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DB" w:rsidRDefault="008802EF" w:rsidP="00EE0BDB">
      <w:pPr>
        <w:spacing w:line="360" w:lineRule="exact"/>
        <w:rPr>
          <w:rFonts w:cs="Times New Roman"/>
          <w:color w:val="auto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-66040</wp:posOffset>
            </wp:positionV>
            <wp:extent cx="2393950" cy="1190625"/>
            <wp:effectExtent l="19050" t="0" r="0" b="0"/>
            <wp:wrapSquare wrapText="bothSides"/>
            <wp:docPr id="7" name="Рисунок 132" descr="Державна податкова служба УкраїниГоловне управління ДПС уДніпропетровс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Державна податкова служба УкраїниГоловне управління ДПС уДніпропетровс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 r="50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2E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9pt;margin-top:.05pt;width:656.75pt;height:84.75pt;z-index:251660288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BB1482" w:rsidRPr="008802EF" w:rsidRDefault="00BB1482" w:rsidP="00215763">
                  <w:pPr>
                    <w:pStyle w:val="1"/>
                    <w:keepNext/>
                    <w:keepLines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44"/>
                      <w:szCs w:val="44"/>
                    </w:rPr>
                  </w:pPr>
                  <w:bookmarkStart w:id="0" w:name="bookmark0"/>
                  <w:r w:rsidRPr="008802EF">
                    <w:rPr>
                      <w:rStyle w:val="1Exact1"/>
                      <w:rFonts w:ascii="Times New Roman" w:hAnsi="Times New Roman" w:cs="Times New Roman"/>
                      <w:b/>
                      <w:color w:val="000000"/>
                      <w:sz w:val="44"/>
                      <w:szCs w:val="44"/>
                      <w:lang w:eastAsia="uk-UA"/>
                    </w:rPr>
                    <w:t>Державна податкова служба України</w:t>
                  </w:r>
                  <w:bookmarkEnd w:id="0"/>
                </w:p>
                <w:p w:rsidR="008802EF" w:rsidRPr="008802EF" w:rsidRDefault="00BB1482" w:rsidP="00215763">
                  <w:pPr>
                    <w:pStyle w:val="2"/>
                    <w:spacing w:line="240" w:lineRule="auto"/>
                    <w:jc w:val="center"/>
                    <w:rPr>
                      <w:rStyle w:val="2Exact2"/>
                      <w:rFonts w:ascii="Times New Roman" w:hAnsi="Times New Roman" w:cs="Times New Roman"/>
                      <w:color w:val="000000"/>
                      <w:sz w:val="44"/>
                      <w:szCs w:val="44"/>
                      <w:lang w:eastAsia="uk-UA"/>
                    </w:rPr>
                  </w:pPr>
                  <w:r w:rsidRPr="008802EF">
                    <w:rPr>
                      <w:rStyle w:val="2Exact2"/>
                      <w:rFonts w:ascii="Times New Roman" w:hAnsi="Times New Roman" w:cs="Times New Roman"/>
                      <w:color w:val="000000"/>
                      <w:sz w:val="44"/>
                      <w:szCs w:val="44"/>
                      <w:lang w:eastAsia="uk-UA"/>
                    </w:rPr>
                    <w:t xml:space="preserve">Головне управління ДПС у Дніпропетровській області </w:t>
                  </w:r>
                </w:p>
                <w:p w:rsidR="00BB1482" w:rsidRPr="00EE0BDB" w:rsidRDefault="008802EF" w:rsidP="00215763">
                  <w:pPr>
                    <w:pStyle w:val="2"/>
                    <w:spacing w:line="240" w:lineRule="auto"/>
                    <w:jc w:val="center"/>
                    <w:rPr>
                      <w:rStyle w:val="2Exact2"/>
                      <w:rFonts w:ascii="Times New Roman" w:hAnsi="Times New Roman" w:cs="Times New Roman"/>
                      <w:color w:val="000000"/>
                      <w:sz w:val="34"/>
                      <w:szCs w:val="34"/>
                      <w:lang w:val="ru-RU" w:eastAsia="uk-UA"/>
                    </w:rPr>
                  </w:pPr>
                  <w:proofErr w:type="spellStart"/>
                  <w:r w:rsidRPr="008802EF">
                    <w:rPr>
                      <w:rStyle w:val="2Exact2"/>
                      <w:rFonts w:ascii="Times New Roman" w:hAnsi="Times New Roman" w:cs="Times New Roman"/>
                      <w:color w:val="000000"/>
                      <w:sz w:val="44"/>
                      <w:szCs w:val="44"/>
                      <w:lang w:eastAsia="uk-UA"/>
                    </w:rPr>
                    <w:t>Петропавлівська</w:t>
                  </w:r>
                  <w:proofErr w:type="spellEnd"/>
                  <w:r w:rsidRPr="008802EF">
                    <w:rPr>
                      <w:rStyle w:val="2Exact2"/>
                      <w:rFonts w:ascii="Times New Roman" w:hAnsi="Times New Roman" w:cs="Times New Roman"/>
                      <w:color w:val="000000"/>
                      <w:sz w:val="44"/>
                      <w:szCs w:val="44"/>
                      <w:lang w:eastAsia="uk-UA"/>
                    </w:rPr>
                    <w:t xml:space="preserve"> ДПІ інформує</w:t>
                  </w:r>
                  <w:r w:rsidR="00BB1482" w:rsidRPr="008802EF">
                    <w:rPr>
                      <w:rStyle w:val="2Exact2"/>
                      <w:rFonts w:ascii="Times New Roman" w:hAnsi="Times New Roman" w:cs="Times New Roman"/>
                      <w:color w:val="000000"/>
                      <w:sz w:val="44"/>
                      <w:szCs w:val="44"/>
                      <w:lang w:eastAsia="uk-UA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EE0BDB" w:rsidRDefault="00EE0BDB" w:rsidP="00EE0BDB">
      <w:pPr>
        <w:spacing w:line="360" w:lineRule="exact"/>
        <w:rPr>
          <w:rFonts w:cs="Times New Roman"/>
          <w:color w:val="auto"/>
          <w:lang w:eastAsia="ru-RU"/>
        </w:rPr>
      </w:pPr>
    </w:p>
    <w:p w:rsidR="00EE0BDB" w:rsidRDefault="00EE0BDB" w:rsidP="00EE0BDB">
      <w:pPr>
        <w:spacing w:line="360" w:lineRule="exact"/>
        <w:rPr>
          <w:rFonts w:cs="Times New Roman"/>
          <w:color w:val="auto"/>
          <w:lang w:eastAsia="ru-RU"/>
        </w:rPr>
      </w:pPr>
    </w:p>
    <w:p w:rsidR="008802EF" w:rsidRDefault="00EE0BDB" w:rsidP="00111555">
      <w:pPr>
        <w:spacing w:line="360" w:lineRule="exact"/>
        <w:ind w:left="709" w:hanging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41755F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   </w:t>
      </w:r>
      <w:r w:rsidRPr="0041755F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</w:t>
      </w:r>
    </w:p>
    <w:p w:rsidR="008802EF" w:rsidRDefault="008802EF" w:rsidP="008802EF">
      <w:pPr>
        <w:spacing w:line="360" w:lineRule="exact"/>
        <w:ind w:left="709" w:hanging="709"/>
        <w:jc w:val="both"/>
        <w:rPr>
          <w:rFonts w:ascii="Times New Roman" w:hAnsi="Times New Roman" w:cs="Times New Roman"/>
          <w:color w:val="auto"/>
          <w:sz w:val="36"/>
          <w:szCs w:val="36"/>
          <w:lang w:eastAsia="ru-RU"/>
        </w:rPr>
      </w:pPr>
      <w:r w:rsidRPr="008802EF">
        <w:rPr>
          <w:rFonts w:ascii="Times New Roman" w:hAnsi="Times New Roman" w:cs="Times New Roman"/>
          <w:color w:val="auto"/>
          <w:sz w:val="36"/>
          <w:szCs w:val="36"/>
          <w:lang w:eastAsia="ru-RU"/>
        </w:rPr>
        <w:t xml:space="preserve">        </w:t>
      </w:r>
    </w:p>
    <w:p w:rsidR="008802EF" w:rsidRDefault="008802EF" w:rsidP="008802EF">
      <w:pPr>
        <w:spacing w:line="360" w:lineRule="exact"/>
        <w:ind w:left="709" w:hanging="709"/>
        <w:jc w:val="both"/>
        <w:rPr>
          <w:rFonts w:ascii="Times New Roman" w:hAnsi="Times New Roman" w:cs="Times New Roman"/>
          <w:color w:val="auto"/>
          <w:sz w:val="36"/>
          <w:szCs w:val="36"/>
          <w:lang w:eastAsia="ru-RU"/>
        </w:rPr>
      </w:pPr>
    </w:p>
    <w:p w:rsidR="00EE0BDB" w:rsidRPr="008802EF" w:rsidRDefault="008802EF" w:rsidP="008802EF">
      <w:pPr>
        <w:spacing w:line="360" w:lineRule="exact"/>
        <w:ind w:left="709" w:hanging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  <w:lang w:eastAsia="ru-RU"/>
        </w:rPr>
        <w:t xml:space="preserve">        </w:t>
      </w:r>
      <w:r w:rsidR="00EE0BDB" w:rsidRPr="008802EF">
        <w:rPr>
          <w:rFonts w:ascii="Times New Roman" w:hAnsi="Times New Roman" w:cs="Times New Roman"/>
          <w:b/>
          <w:bCs/>
          <w:sz w:val="36"/>
          <w:szCs w:val="36"/>
          <w:u w:val="single"/>
        </w:rPr>
        <w:t>З 01.01.2022 року</w:t>
      </w:r>
      <w:r w:rsidR="00EE0BDB" w:rsidRPr="008802EF">
        <w:rPr>
          <w:rFonts w:ascii="Times New Roman" w:hAnsi="Times New Roman" w:cs="Times New Roman"/>
          <w:sz w:val="36"/>
          <w:szCs w:val="36"/>
        </w:rPr>
        <w:t xml:space="preserve"> всі платники єдиного податку другої – четвертої груп при здійсненні господарської діяльності </w:t>
      </w:r>
      <w:r w:rsidR="00EE0BDB" w:rsidRPr="008802EF">
        <w:rPr>
          <w:rFonts w:ascii="Times New Roman" w:hAnsi="Times New Roman" w:cs="Times New Roman"/>
          <w:sz w:val="36"/>
          <w:szCs w:val="36"/>
          <w:u w:val="single"/>
        </w:rPr>
        <w:t>мають використовувати РРО або ПРРО</w:t>
      </w:r>
      <w:r w:rsidR="00EE0BDB" w:rsidRPr="008802EF">
        <w:rPr>
          <w:rFonts w:ascii="Times New Roman" w:hAnsi="Times New Roman" w:cs="Times New Roman"/>
          <w:sz w:val="36"/>
          <w:szCs w:val="36"/>
        </w:rPr>
        <w:t xml:space="preserve">, </w:t>
      </w:r>
      <w:r w:rsidR="00EE0BDB" w:rsidRPr="00D62B0F">
        <w:rPr>
          <w:rFonts w:ascii="Times New Roman" w:hAnsi="Times New Roman" w:cs="Times New Roman"/>
          <w:b/>
          <w:sz w:val="36"/>
          <w:szCs w:val="36"/>
          <w:u w:val="single"/>
        </w:rPr>
        <w:t>тому з</w:t>
      </w:r>
      <w:r w:rsidR="00F2747D" w:rsidRPr="00D62B0F">
        <w:rPr>
          <w:rFonts w:ascii="Times New Roman" w:hAnsi="Times New Roman" w:cs="Times New Roman"/>
          <w:b/>
          <w:sz w:val="36"/>
          <w:szCs w:val="36"/>
          <w:u w:val="single"/>
        </w:rPr>
        <w:t xml:space="preserve">акликаємо платників податків  терміново зареєструвати </w:t>
      </w:r>
      <w:r w:rsidR="00EE0BDB" w:rsidRPr="00D62B0F">
        <w:rPr>
          <w:rFonts w:ascii="Times New Roman" w:hAnsi="Times New Roman" w:cs="Times New Roman"/>
          <w:b/>
          <w:sz w:val="36"/>
          <w:szCs w:val="36"/>
          <w:u w:val="single"/>
        </w:rPr>
        <w:t>РРО або ПРРО</w:t>
      </w:r>
      <w:r w:rsidR="00EE0BDB" w:rsidRPr="008802EF">
        <w:rPr>
          <w:rFonts w:ascii="Times New Roman" w:hAnsi="Times New Roman" w:cs="Times New Roman"/>
          <w:sz w:val="36"/>
          <w:szCs w:val="36"/>
        </w:rPr>
        <w:t>.</w:t>
      </w:r>
    </w:p>
    <w:p w:rsidR="00F2747D" w:rsidRPr="008802EF" w:rsidRDefault="00F2747D" w:rsidP="008802EF">
      <w:pPr>
        <w:spacing w:line="360" w:lineRule="exact"/>
        <w:ind w:left="709" w:hanging="709"/>
        <w:jc w:val="both"/>
        <w:rPr>
          <w:rFonts w:ascii="Times New Roman" w:hAnsi="Times New Roman" w:cs="Times New Roman"/>
          <w:sz w:val="36"/>
          <w:szCs w:val="36"/>
        </w:rPr>
      </w:pPr>
    </w:p>
    <w:p w:rsidR="00F2747D" w:rsidRPr="008802EF" w:rsidRDefault="00F2747D" w:rsidP="008802EF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802EF">
        <w:rPr>
          <w:rFonts w:ascii="Times New Roman" w:eastAsia="Times New Roman" w:hAnsi="Times New Roman" w:cs="Times New Roman"/>
          <w:iCs/>
          <w:sz w:val="36"/>
          <w:szCs w:val="36"/>
        </w:rPr>
        <w:t xml:space="preserve">Суб’єкти господарювання мають можливість користуватися як апаратним, так і </w:t>
      </w:r>
      <w:r w:rsidRPr="008802EF">
        <w:rPr>
          <w:rFonts w:ascii="Times New Roman" w:eastAsia="Times New Roman" w:hAnsi="Times New Roman" w:cs="Times New Roman"/>
          <w:b/>
          <w:iCs/>
          <w:sz w:val="36"/>
          <w:szCs w:val="36"/>
        </w:rPr>
        <w:t>програмним РРО</w:t>
      </w:r>
      <w:r w:rsidRPr="008802EF">
        <w:rPr>
          <w:rFonts w:ascii="Times New Roman" w:eastAsia="Times New Roman" w:hAnsi="Times New Roman" w:cs="Times New Roman"/>
          <w:iCs/>
          <w:sz w:val="36"/>
          <w:szCs w:val="36"/>
        </w:rPr>
        <w:t xml:space="preserve"> – це може бути програма, чи додаток на </w:t>
      </w:r>
      <w:proofErr w:type="spellStart"/>
      <w:r w:rsidRPr="008802EF">
        <w:rPr>
          <w:rFonts w:ascii="Times New Roman" w:eastAsia="Times New Roman" w:hAnsi="Times New Roman" w:cs="Times New Roman"/>
          <w:iCs/>
          <w:sz w:val="36"/>
          <w:szCs w:val="36"/>
        </w:rPr>
        <w:t>смартфон</w:t>
      </w:r>
      <w:proofErr w:type="spellEnd"/>
      <w:r w:rsidRPr="008802EF">
        <w:rPr>
          <w:rFonts w:ascii="Times New Roman" w:eastAsia="Times New Roman" w:hAnsi="Times New Roman" w:cs="Times New Roman"/>
          <w:iCs/>
          <w:sz w:val="36"/>
          <w:szCs w:val="36"/>
        </w:rPr>
        <w:t>, планшет, комп’ютер, який дозволяє з будь-якого пристрою сформувати розрахунковий документ. Відповідне програмне забезпечення надається ДПС суб’єктам господарювання безкоштовно</w:t>
      </w:r>
      <w:r w:rsidRPr="008802E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2747D" w:rsidRPr="008802EF" w:rsidRDefault="00F2747D" w:rsidP="008802EF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2747D" w:rsidRPr="008802EF" w:rsidRDefault="00F2747D" w:rsidP="008802EF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36"/>
          <w:szCs w:val="36"/>
        </w:rPr>
      </w:pPr>
      <w:r w:rsidRPr="008802EF">
        <w:rPr>
          <w:rFonts w:ascii="Times New Roman" w:hAnsi="Times New Roman" w:cs="Times New Roman"/>
          <w:b/>
          <w:sz w:val="36"/>
          <w:szCs w:val="36"/>
          <w:u w:val="single"/>
        </w:rPr>
        <w:t>Безкоштовне програмне рішення</w:t>
      </w:r>
      <w:r w:rsidRPr="008802EF">
        <w:rPr>
          <w:rFonts w:ascii="Times New Roman" w:hAnsi="Times New Roman" w:cs="Times New Roman"/>
          <w:sz w:val="36"/>
          <w:szCs w:val="36"/>
        </w:rPr>
        <w:t xml:space="preserve"> для використання суб’єктами господарювання </w:t>
      </w:r>
      <w:r w:rsidRPr="008802EF">
        <w:rPr>
          <w:rFonts w:ascii="Times New Roman" w:hAnsi="Times New Roman" w:cs="Times New Roman"/>
          <w:b/>
          <w:sz w:val="36"/>
          <w:szCs w:val="36"/>
        </w:rPr>
        <w:t>ПРРО</w:t>
      </w:r>
      <w:r w:rsidRPr="008802EF">
        <w:rPr>
          <w:rFonts w:ascii="Times New Roman" w:hAnsi="Times New Roman" w:cs="Times New Roman"/>
          <w:sz w:val="36"/>
          <w:szCs w:val="36"/>
        </w:rPr>
        <w:t xml:space="preserve">, інструкції щодо встановлення та налаштування ПРРО, роз’яснення для платників, форми ПРРО, запитання – відповіді суб’єктів господарювання розміщено на головній сторінці офіційного </w:t>
      </w:r>
      <w:proofErr w:type="spellStart"/>
      <w:r w:rsidRPr="008802EF">
        <w:rPr>
          <w:rFonts w:ascii="Times New Roman" w:hAnsi="Times New Roman" w:cs="Times New Roman"/>
          <w:sz w:val="36"/>
          <w:szCs w:val="36"/>
        </w:rPr>
        <w:t>веб-порталу</w:t>
      </w:r>
      <w:proofErr w:type="spellEnd"/>
      <w:r w:rsidRPr="008802EF">
        <w:rPr>
          <w:rFonts w:ascii="Times New Roman" w:hAnsi="Times New Roman" w:cs="Times New Roman"/>
          <w:sz w:val="36"/>
          <w:szCs w:val="36"/>
        </w:rPr>
        <w:t xml:space="preserve"> ДПС України у спеціальному банері «Програмні РРО» за посиланнями:</w:t>
      </w:r>
    </w:p>
    <w:p w:rsidR="00F2747D" w:rsidRPr="008802EF" w:rsidRDefault="00F2747D" w:rsidP="008802E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Pr="008802EF">
          <w:rPr>
            <w:rStyle w:val="a3"/>
            <w:rFonts w:ascii="Times New Roman" w:hAnsi="Times New Roman"/>
            <w:b/>
            <w:sz w:val="36"/>
            <w:szCs w:val="36"/>
          </w:rPr>
          <w:t>https://tax.gov.ua/baneryi/programni-rro/</w:t>
        </w:r>
      </w:hyperlink>
      <w:r w:rsidRPr="008802EF">
        <w:rPr>
          <w:rStyle w:val="10"/>
          <w:rFonts w:ascii="Times New Roman" w:hAnsi="Times New Roman" w:cs="Times New Roman"/>
          <w:b/>
          <w:sz w:val="36"/>
          <w:szCs w:val="36"/>
          <w:lang w:val="uk-UA"/>
        </w:rPr>
        <w:t>;</w:t>
      </w:r>
    </w:p>
    <w:p w:rsidR="00F2747D" w:rsidRPr="008802EF" w:rsidRDefault="00F2747D" w:rsidP="008802EF">
      <w:pPr>
        <w:pStyle w:val="20"/>
        <w:shd w:val="clear" w:color="auto" w:fill="auto"/>
        <w:spacing w:line="240" w:lineRule="auto"/>
        <w:ind w:firstLine="709"/>
        <w:rPr>
          <w:rStyle w:val="10"/>
          <w:rFonts w:ascii="Times New Roman" w:hAnsi="Times New Roman" w:cs="Times New Roman"/>
          <w:b/>
          <w:sz w:val="36"/>
          <w:szCs w:val="36"/>
          <w:lang w:val="uk-UA"/>
        </w:rPr>
      </w:pPr>
      <w:hyperlink r:id="rId7" w:history="1">
        <w:r w:rsidRPr="008802EF">
          <w:rPr>
            <w:rStyle w:val="a3"/>
            <w:rFonts w:ascii="Times New Roman" w:hAnsi="Times New Roman"/>
            <w:b/>
            <w:sz w:val="36"/>
            <w:szCs w:val="36"/>
          </w:rPr>
          <w:t>https://tax.gov.ua/baneryi/programni-rro/</w:t>
        </w:r>
        <w:proofErr w:type="spellStart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  <w:lang w:val="en-US"/>
          </w:rPr>
          <w:t>programniy</w:t>
        </w:r>
        <w:proofErr w:type="spellEnd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</w:rPr>
          <w:t>-</w:t>
        </w:r>
        <w:proofErr w:type="spellStart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  <w:lang w:val="en-US"/>
          </w:rPr>
          <w:t>reestrator</w:t>
        </w:r>
        <w:proofErr w:type="spellEnd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</w:rPr>
          <w:t>-</w:t>
        </w:r>
        <w:proofErr w:type="spellStart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  <w:lang w:val="en-US"/>
          </w:rPr>
          <w:t>rozrahunkovih</w:t>
        </w:r>
        <w:proofErr w:type="spellEnd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</w:rPr>
          <w:t>-</w:t>
        </w:r>
        <w:proofErr w:type="spellStart"/>
        <w:r w:rsidRPr="008802EF">
          <w:rPr>
            <w:rStyle w:val="a3"/>
            <w:rFonts w:ascii="Times New Roman" w:hAnsi="Times New Roman"/>
            <w:b/>
            <w:sz w:val="36"/>
            <w:szCs w:val="36"/>
            <w:shd w:val="clear" w:color="auto" w:fill="FFFFFF"/>
            <w:lang w:val="en-US"/>
          </w:rPr>
          <w:t>operatsiy</w:t>
        </w:r>
        <w:proofErr w:type="spellEnd"/>
      </w:hyperlink>
      <w:r w:rsidRPr="008802EF">
        <w:rPr>
          <w:rStyle w:val="10"/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F2747D" w:rsidRDefault="00F2747D" w:rsidP="008802EF">
      <w:pPr>
        <w:spacing w:line="360" w:lineRule="exact"/>
        <w:jc w:val="both"/>
        <w:rPr>
          <w:rFonts w:ascii="Times New Roman" w:hAnsi="Times New Roman" w:cs="Times New Roman"/>
          <w:b/>
          <w:bCs/>
          <w:color w:val="auto"/>
          <w:sz w:val="40"/>
          <w:szCs w:val="40"/>
          <w:lang w:eastAsia="ru-RU"/>
        </w:rPr>
      </w:pPr>
    </w:p>
    <w:p w:rsidR="00F2747D" w:rsidRPr="008802EF" w:rsidRDefault="00F2747D" w:rsidP="008802EF">
      <w:pPr>
        <w:spacing w:line="360" w:lineRule="exact"/>
        <w:ind w:left="709"/>
        <w:jc w:val="both"/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:lang w:eastAsia="ru-RU"/>
        </w:rPr>
      </w:pPr>
      <w:r w:rsidRPr="008802EF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:lang w:eastAsia="ru-RU"/>
        </w:rPr>
        <w:t>Відповідальність за не застосування РРО/ПРРО передбачена законом України №265/95-</w:t>
      </w:r>
      <w:r w:rsidR="008802EF" w:rsidRPr="008802EF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:lang w:eastAsia="ru-RU"/>
        </w:rPr>
        <w:t>ВР від 06.07.1995 (зі змінами та доповненнями) «Про застосування реєстраторів розрахункових операцій у сфері торгівлі, громадського харчування та послуг»</w:t>
      </w:r>
      <w:r w:rsidRPr="008802EF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:lang w:eastAsia="ru-RU"/>
        </w:rPr>
        <w:t xml:space="preserve">  </w:t>
      </w:r>
    </w:p>
    <w:sectPr w:rsidR="00F2747D" w:rsidRPr="008802EF" w:rsidSect="00CC4FF8">
      <w:pgSz w:w="16839" w:h="11907" w:orient="landscape" w:code="9"/>
      <w:pgMar w:top="284" w:right="567" w:bottom="284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67A"/>
    <w:multiLevelType w:val="hybridMultilevel"/>
    <w:tmpl w:val="38D485BC"/>
    <w:lvl w:ilvl="0" w:tplc="236EA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E9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0B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6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0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C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C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81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0BDB"/>
    <w:rsid w:val="000C31A6"/>
    <w:rsid w:val="00111555"/>
    <w:rsid w:val="001471C1"/>
    <w:rsid w:val="0019389C"/>
    <w:rsid w:val="00215763"/>
    <w:rsid w:val="005010B9"/>
    <w:rsid w:val="00502636"/>
    <w:rsid w:val="0072239E"/>
    <w:rsid w:val="007575F1"/>
    <w:rsid w:val="00762692"/>
    <w:rsid w:val="007C32E5"/>
    <w:rsid w:val="007D54DA"/>
    <w:rsid w:val="00800E7E"/>
    <w:rsid w:val="0083534A"/>
    <w:rsid w:val="0085452D"/>
    <w:rsid w:val="008802EF"/>
    <w:rsid w:val="008D0CFB"/>
    <w:rsid w:val="00905CB6"/>
    <w:rsid w:val="00947AB0"/>
    <w:rsid w:val="009A6C5C"/>
    <w:rsid w:val="00AA596A"/>
    <w:rsid w:val="00AC63E5"/>
    <w:rsid w:val="00BB1482"/>
    <w:rsid w:val="00CB1729"/>
    <w:rsid w:val="00CC4FF8"/>
    <w:rsid w:val="00D62B0F"/>
    <w:rsid w:val="00D71FB5"/>
    <w:rsid w:val="00D75C77"/>
    <w:rsid w:val="00DC5DD0"/>
    <w:rsid w:val="00E61CE8"/>
    <w:rsid w:val="00EE0BDB"/>
    <w:rsid w:val="00F15994"/>
    <w:rsid w:val="00F2747D"/>
    <w:rsid w:val="00F80D65"/>
    <w:rsid w:val="00FA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0BDB"/>
    <w:rPr>
      <w:rFonts w:cs="Times New Roman"/>
      <w:color w:val="000080"/>
      <w:u w:val="single"/>
    </w:rPr>
  </w:style>
  <w:style w:type="character" w:customStyle="1" w:styleId="1Exact">
    <w:name w:val="Заголовок №1 Exact"/>
    <w:basedOn w:val="a0"/>
    <w:link w:val="1"/>
    <w:uiPriority w:val="99"/>
    <w:locked/>
    <w:rsid w:val="00EE0BDB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Exact1">
    <w:name w:val="Заголовок №1 Exact1"/>
    <w:basedOn w:val="1Exact"/>
    <w:uiPriority w:val="99"/>
    <w:rsid w:val="00EE0BDB"/>
  </w:style>
  <w:style w:type="character" w:customStyle="1" w:styleId="2Exact2">
    <w:name w:val="Основной текст (2) Exact2"/>
    <w:basedOn w:val="a0"/>
    <w:uiPriority w:val="99"/>
    <w:rsid w:val="00EE0BDB"/>
    <w:rPr>
      <w:rFonts w:ascii="Arial" w:hAnsi="Arial" w:cs="Arial"/>
      <w:sz w:val="20"/>
      <w:szCs w:val="20"/>
      <w:u w:val="none"/>
    </w:rPr>
  </w:style>
  <w:style w:type="character" w:customStyle="1" w:styleId="2Exact">
    <w:name w:val="Заголовок №2 Exact"/>
    <w:basedOn w:val="a0"/>
    <w:link w:val="2"/>
    <w:uiPriority w:val="99"/>
    <w:locked/>
    <w:rsid w:val="00EE0BDB"/>
    <w:rPr>
      <w:rFonts w:ascii="Verdana" w:hAnsi="Verdana" w:cs="Verdana"/>
      <w:b/>
      <w:bCs/>
      <w:sz w:val="38"/>
      <w:szCs w:val="38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locked/>
    <w:rsid w:val="00EE0BDB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uiPriority w:val="99"/>
    <w:rsid w:val="00EE0BDB"/>
    <w:pPr>
      <w:shd w:val="clear" w:color="auto" w:fill="FFFFFF"/>
      <w:spacing w:after="360" w:line="240" w:lineRule="atLeast"/>
      <w:outlineLvl w:val="0"/>
    </w:pPr>
    <w:rPr>
      <w:rFonts w:ascii="Arial" w:eastAsiaTheme="minorHAnsi" w:hAnsi="Arial" w:cs="Arial"/>
      <w:b/>
      <w:bCs/>
      <w:color w:val="auto"/>
      <w:sz w:val="38"/>
      <w:szCs w:val="38"/>
      <w:lang w:eastAsia="en-US"/>
    </w:rPr>
  </w:style>
  <w:style w:type="paragraph" w:customStyle="1" w:styleId="2">
    <w:name w:val="Заголовок №2"/>
    <w:basedOn w:val="a"/>
    <w:link w:val="2Exact"/>
    <w:uiPriority w:val="99"/>
    <w:rsid w:val="00EE0BDB"/>
    <w:pPr>
      <w:shd w:val="clear" w:color="auto" w:fill="FFFFFF"/>
      <w:spacing w:line="240" w:lineRule="atLeast"/>
      <w:outlineLvl w:val="1"/>
    </w:pPr>
    <w:rPr>
      <w:rFonts w:ascii="Verdana" w:eastAsiaTheme="minorHAnsi" w:hAnsi="Verdana" w:cs="Verdana"/>
      <w:b/>
      <w:bCs/>
      <w:color w:val="auto"/>
      <w:sz w:val="38"/>
      <w:szCs w:val="38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EE0BDB"/>
    <w:pPr>
      <w:shd w:val="clear" w:color="auto" w:fill="FFFFFF"/>
      <w:spacing w:after="180" w:line="281" w:lineRule="exact"/>
      <w:jc w:val="both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38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9C"/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6">
    <w:name w:val="Основной текст_"/>
    <w:basedOn w:val="a0"/>
    <w:link w:val="20"/>
    <w:rsid w:val="00F2747D"/>
    <w:rPr>
      <w:sz w:val="28"/>
      <w:szCs w:val="28"/>
      <w:shd w:val="clear" w:color="auto" w:fill="FFFFFF"/>
    </w:rPr>
  </w:style>
  <w:style w:type="character" w:customStyle="1" w:styleId="10">
    <w:name w:val="Основной текст1"/>
    <w:basedOn w:val="a6"/>
    <w:rsid w:val="00F2747D"/>
    <w:rPr>
      <w:color w:val="000000"/>
      <w:spacing w:val="0"/>
      <w:w w:val="100"/>
      <w:position w:val="0"/>
      <w:u w:val="single"/>
      <w:lang w:val="en-US"/>
    </w:rPr>
  </w:style>
  <w:style w:type="paragraph" w:customStyle="1" w:styleId="20">
    <w:name w:val="Основной текст2"/>
    <w:basedOn w:val="a"/>
    <w:link w:val="a6"/>
    <w:rsid w:val="00F2747D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x.gov.ua/baneryi/programni-rro/programniy-reestrator-rozrahunkovih-operats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.gov.ua/baneryi/programni-r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z297350</dc:creator>
  <cp:lastModifiedBy>z39333</cp:lastModifiedBy>
  <cp:revision>5</cp:revision>
  <cp:lastPrinted>2021-11-09T12:51:00Z</cp:lastPrinted>
  <dcterms:created xsi:type="dcterms:W3CDTF">2022-02-09T14:03:00Z</dcterms:created>
  <dcterms:modified xsi:type="dcterms:W3CDTF">2022-02-09T14:19:00Z</dcterms:modified>
</cp:coreProperties>
</file>