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EE" w:rsidRPr="003E496D" w:rsidRDefault="00E41F2E" w:rsidP="006342EE">
      <w:pPr>
        <w:ind w:left="4956"/>
        <w:rPr>
          <w:rFonts w:ascii="Times New Roman" w:hAnsi="Times New Roman"/>
          <w:sz w:val="28"/>
          <w:szCs w:val="28"/>
          <w:lang w:val="uk-UA"/>
        </w:rPr>
      </w:pPr>
      <w:r w:rsidRPr="003E496D">
        <w:rPr>
          <w:rFonts w:ascii="Times New Roman" w:hAnsi="Times New Roman"/>
          <w:sz w:val="28"/>
          <w:szCs w:val="28"/>
          <w:lang w:val="uk-UA"/>
        </w:rPr>
        <w:t xml:space="preserve">Додаток </w:t>
      </w:r>
      <w:r w:rsidR="006342EE">
        <w:rPr>
          <w:rFonts w:ascii="Times New Roman" w:hAnsi="Times New Roman"/>
          <w:sz w:val="28"/>
          <w:szCs w:val="28"/>
          <w:lang w:val="uk-UA"/>
        </w:rPr>
        <w:t>1</w:t>
      </w:r>
    </w:p>
    <w:p w:rsidR="00E41F2E" w:rsidRDefault="00E41F2E" w:rsidP="006342EE">
      <w:pPr>
        <w:ind w:left="4956"/>
        <w:rPr>
          <w:rFonts w:ascii="Times New Roman" w:hAnsi="Times New Roman"/>
          <w:sz w:val="28"/>
          <w:szCs w:val="28"/>
          <w:lang w:val="uk-UA"/>
        </w:rPr>
      </w:pPr>
      <w:r w:rsidRPr="003E496D">
        <w:rPr>
          <w:rFonts w:ascii="Times New Roman" w:hAnsi="Times New Roman"/>
          <w:sz w:val="28"/>
          <w:szCs w:val="28"/>
          <w:lang w:val="uk-UA"/>
        </w:rPr>
        <w:t>до рішення</w:t>
      </w:r>
      <w:r w:rsidR="003E496D">
        <w:rPr>
          <w:rFonts w:ascii="Times New Roman" w:hAnsi="Times New Roman"/>
          <w:sz w:val="28"/>
          <w:szCs w:val="28"/>
          <w:lang w:val="uk-UA"/>
        </w:rPr>
        <w:t xml:space="preserve"> сесії </w:t>
      </w:r>
      <w:r w:rsidRPr="003E496D">
        <w:rPr>
          <w:rFonts w:ascii="Times New Roman" w:hAnsi="Times New Roman"/>
          <w:sz w:val="28"/>
          <w:szCs w:val="28"/>
          <w:lang w:val="uk-UA"/>
        </w:rPr>
        <w:t xml:space="preserve"> </w:t>
      </w:r>
      <w:r w:rsidR="003E496D">
        <w:rPr>
          <w:rFonts w:ascii="Times New Roman" w:hAnsi="Times New Roman"/>
          <w:sz w:val="28"/>
          <w:szCs w:val="28"/>
          <w:lang w:val="uk-UA"/>
        </w:rPr>
        <w:t>сільської ради</w:t>
      </w:r>
    </w:p>
    <w:p w:rsidR="003E496D" w:rsidRPr="00A545C1" w:rsidRDefault="001D17F2" w:rsidP="006342EE">
      <w:pPr>
        <w:ind w:left="4956"/>
        <w:rPr>
          <w:rFonts w:ascii="Times New Roman" w:hAnsi="Times New Roman"/>
          <w:sz w:val="28"/>
          <w:szCs w:val="28"/>
          <w:lang w:val="uk-UA"/>
        </w:rPr>
      </w:pPr>
      <w:r>
        <w:rPr>
          <w:rFonts w:ascii="Times New Roman" w:hAnsi="Times New Roman"/>
          <w:sz w:val="28"/>
          <w:szCs w:val="28"/>
          <w:lang w:val="uk-UA"/>
        </w:rPr>
        <w:t xml:space="preserve">від 03.03.2023 року </w:t>
      </w:r>
      <w:r w:rsidR="003E496D">
        <w:rPr>
          <w:rFonts w:ascii="Times New Roman" w:hAnsi="Times New Roman"/>
          <w:sz w:val="28"/>
          <w:szCs w:val="28"/>
          <w:lang w:val="uk-UA"/>
        </w:rPr>
        <w:t>№</w:t>
      </w:r>
      <w:r w:rsidR="006E24A6">
        <w:rPr>
          <w:rFonts w:ascii="Times New Roman" w:hAnsi="Times New Roman"/>
          <w:sz w:val="28"/>
          <w:szCs w:val="28"/>
          <w:lang w:val="uk-UA"/>
        </w:rPr>
        <w:t xml:space="preserve"> </w:t>
      </w:r>
      <w:r>
        <w:rPr>
          <w:rFonts w:ascii="Times New Roman" w:hAnsi="Times New Roman"/>
          <w:sz w:val="28"/>
          <w:szCs w:val="28"/>
          <w:lang w:val="uk-UA"/>
        </w:rPr>
        <w:t xml:space="preserve"> </w:t>
      </w:r>
      <w:r w:rsidR="00E564F5">
        <w:rPr>
          <w:rFonts w:ascii="Times New Roman" w:hAnsi="Times New Roman"/>
          <w:sz w:val="28"/>
          <w:szCs w:val="28"/>
          <w:lang w:val="uk-UA"/>
        </w:rPr>
        <w:t>689</w:t>
      </w:r>
      <w:r w:rsidR="00753216">
        <w:rPr>
          <w:rFonts w:ascii="Times New Roman" w:hAnsi="Times New Roman"/>
          <w:sz w:val="28"/>
          <w:szCs w:val="28"/>
          <w:lang w:val="uk-UA"/>
        </w:rPr>
        <w:t xml:space="preserve"> </w:t>
      </w:r>
      <w:r w:rsidR="00756773">
        <w:rPr>
          <w:rFonts w:ascii="Times New Roman" w:hAnsi="Times New Roman"/>
          <w:sz w:val="28"/>
          <w:szCs w:val="28"/>
          <w:lang w:val="uk-UA"/>
        </w:rPr>
        <w:t>-</w:t>
      </w:r>
      <w:r w:rsidR="009D34EB">
        <w:rPr>
          <w:rFonts w:ascii="Times New Roman" w:hAnsi="Times New Roman"/>
          <w:sz w:val="28"/>
          <w:szCs w:val="28"/>
          <w:lang w:val="uk-UA"/>
        </w:rPr>
        <w:t>1</w:t>
      </w:r>
      <w:r w:rsidR="00E564F5">
        <w:rPr>
          <w:rFonts w:ascii="Times New Roman" w:hAnsi="Times New Roman"/>
          <w:sz w:val="28"/>
          <w:szCs w:val="28"/>
          <w:lang w:val="uk-UA"/>
        </w:rPr>
        <w:t>9</w:t>
      </w:r>
      <w:r w:rsidR="00A545C1">
        <w:rPr>
          <w:rFonts w:ascii="Times New Roman" w:hAnsi="Times New Roman"/>
          <w:sz w:val="28"/>
          <w:szCs w:val="28"/>
          <w:lang w:val="uk-UA"/>
        </w:rPr>
        <w:t>/</w:t>
      </w:r>
      <w:r w:rsidR="00A545C1">
        <w:rPr>
          <w:rFonts w:ascii="Times New Roman" w:hAnsi="Times New Roman"/>
          <w:sz w:val="28"/>
          <w:szCs w:val="28"/>
          <w:lang w:val="en-US"/>
        </w:rPr>
        <w:t>VII</w:t>
      </w:r>
      <w:r w:rsidR="00756773">
        <w:rPr>
          <w:rFonts w:ascii="Times New Roman" w:hAnsi="Times New Roman"/>
          <w:sz w:val="28"/>
          <w:szCs w:val="28"/>
          <w:lang w:val="uk-UA"/>
        </w:rPr>
        <w:t>І</w:t>
      </w:r>
      <w:r w:rsidR="00A545C1" w:rsidRPr="00C12732">
        <w:rPr>
          <w:rFonts w:ascii="Times New Roman" w:hAnsi="Times New Roman"/>
          <w:sz w:val="28"/>
          <w:szCs w:val="28"/>
        </w:rPr>
        <w:t xml:space="preserve"> </w:t>
      </w:r>
    </w:p>
    <w:p w:rsidR="003E496D" w:rsidRPr="003E496D" w:rsidRDefault="003E496D" w:rsidP="00240CC4">
      <w:pPr>
        <w:rPr>
          <w:rFonts w:ascii="Times New Roman" w:hAnsi="Times New Roman"/>
          <w:b/>
          <w:bCs/>
          <w:sz w:val="28"/>
          <w:szCs w:val="28"/>
          <w:lang w:val="uk-UA"/>
        </w:rPr>
      </w:pPr>
    </w:p>
    <w:p w:rsidR="00AB76C9" w:rsidRDefault="00AB76C9" w:rsidP="00F51E0D">
      <w:pPr>
        <w:jc w:val="center"/>
        <w:rPr>
          <w:rFonts w:ascii="Times New Roman" w:hAnsi="Times New Roman"/>
          <w:b/>
          <w:bCs/>
          <w:sz w:val="28"/>
          <w:szCs w:val="28"/>
          <w:lang w:val="uk-UA"/>
        </w:rPr>
      </w:pPr>
    </w:p>
    <w:p w:rsidR="00CC13FF" w:rsidRPr="003E496D" w:rsidRDefault="00CC13FF" w:rsidP="00F51E0D">
      <w:pPr>
        <w:jc w:val="center"/>
        <w:rPr>
          <w:rFonts w:ascii="Times New Roman" w:hAnsi="Times New Roman"/>
          <w:b/>
          <w:bCs/>
          <w:sz w:val="28"/>
          <w:szCs w:val="28"/>
          <w:lang w:val="uk-UA"/>
        </w:rPr>
      </w:pPr>
      <w:r w:rsidRPr="003E496D">
        <w:rPr>
          <w:rFonts w:ascii="Times New Roman" w:hAnsi="Times New Roman"/>
          <w:b/>
          <w:bCs/>
          <w:sz w:val="28"/>
          <w:szCs w:val="28"/>
          <w:lang w:val="uk-UA"/>
        </w:rPr>
        <w:t>Програма</w:t>
      </w:r>
    </w:p>
    <w:p w:rsidR="003B428D" w:rsidRDefault="008C7AEE" w:rsidP="00F51E0D">
      <w:pPr>
        <w:jc w:val="center"/>
        <w:rPr>
          <w:rFonts w:ascii="Times New Roman" w:hAnsi="Times New Roman"/>
          <w:b/>
          <w:sz w:val="28"/>
          <w:szCs w:val="28"/>
          <w:lang w:val="uk-UA"/>
        </w:rPr>
      </w:pPr>
      <w:r w:rsidRPr="003E496D">
        <w:rPr>
          <w:rFonts w:ascii="Times New Roman" w:hAnsi="Times New Roman"/>
          <w:b/>
          <w:sz w:val="28"/>
          <w:szCs w:val="28"/>
          <w:lang w:val="uk-UA"/>
        </w:rPr>
        <w:t xml:space="preserve">запобігання виникнення надзвичайних ситуацій, оперативного реагування на них,  забезпечення пожежної  та техногенної безпеки </w:t>
      </w:r>
      <w:r w:rsidR="00F51E0D" w:rsidRPr="003E496D">
        <w:rPr>
          <w:rFonts w:ascii="Times New Roman" w:hAnsi="Times New Roman"/>
          <w:b/>
          <w:sz w:val="28"/>
          <w:szCs w:val="28"/>
          <w:lang w:val="uk-UA"/>
        </w:rPr>
        <w:t>на</w:t>
      </w:r>
    </w:p>
    <w:p w:rsidR="008C7AEE" w:rsidRDefault="003B428D" w:rsidP="00F51E0D">
      <w:pPr>
        <w:jc w:val="center"/>
        <w:rPr>
          <w:rFonts w:ascii="Times New Roman" w:hAnsi="Times New Roman"/>
          <w:b/>
          <w:sz w:val="28"/>
          <w:szCs w:val="28"/>
          <w:lang w:val="uk-UA"/>
        </w:rPr>
      </w:pPr>
      <w:r>
        <w:rPr>
          <w:rFonts w:ascii="Times New Roman" w:hAnsi="Times New Roman"/>
          <w:b/>
          <w:sz w:val="28"/>
          <w:szCs w:val="28"/>
          <w:lang w:val="uk-UA"/>
        </w:rPr>
        <w:t xml:space="preserve">території Української сільської ради на </w:t>
      </w:r>
      <w:r w:rsidR="008C7AEE" w:rsidRPr="003E496D">
        <w:rPr>
          <w:rFonts w:ascii="Times New Roman" w:hAnsi="Times New Roman"/>
          <w:b/>
          <w:sz w:val="28"/>
          <w:szCs w:val="28"/>
          <w:lang w:val="uk-UA"/>
        </w:rPr>
        <w:t xml:space="preserve"> 2</w:t>
      </w:r>
      <w:r w:rsidR="00756773">
        <w:rPr>
          <w:rFonts w:ascii="Times New Roman" w:hAnsi="Times New Roman"/>
          <w:b/>
          <w:sz w:val="28"/>
          <w:szCs w:val="28"/>
          <w:lang w:val="uk-UA"/>
        </w:rPr>
        <w:t>02</w:t>
      </w:r>
      <w:r w:rsidR="009D34EB">
        <w:rPr>
          <w:rFonts w:ascii="Times New Roman" w:hAnsi="Times New Roman"/>
          <w:b/>
          <w:sz w:val="28"/>
          <w:szCs w:val="28"/>
          <w:lang w:val="uk-UA"/>
        </w:rPr>
        <w:t>2-2023</w:t>
      </w:r>
      <w:r>
        <w:rPr>
          <w:rFonts w:ascii="Times New Roman" w:hAnsi="Times New Roman"/>
          <w:b/>
          <w:sz w:val="28"/>
          <w:szCs w:val="28"/>
          <w:lang w:val="uk-UA"/>
        </w:rPr>
        <w:t xml:space="preserve"> р</w:t>
      </w:r>
      <w:r w:rsidR="009D34EB">
        <w:rPr>
          <w:rFonts w:ascii="Times New Roman" w:hAnsi="Times New Roman"/>
          <w:b/>
          <w:sz w:val="28"/>
          <w:szCs w:val="28"/>
          <w:lang w:val="uk-UA"/>
        </w:rPr>
        <w:t>оки</w:t>
      </w:r>
      <w:r>
        <w:rPr>
          <w:rFonts w:ascii="Times New Roman" w:hAnsi="Times New Roman"/>
          <w:b/>
          <w:sz w:val="28"/>
          <w:szCs w:val="28"/>
          <w:lang w:val="uk-UA"/>
        </w:rPr>
        <w:t xml:space="preserve"> </w:t>
      </w:r>
    </w:p>
    <w:p w:rsidR="00AB76C9" w:rsidRDefault="00AB76C9" w:rsidP="004F67B4">
      <w:pPr>
        <w:rPr>
          <w:rFonts w:ascii="Times New Roman" w:hAnsi="Times New Roman"/>
          <w:b/>
          <w:sz w:val="28"/>
          <w:szCs w:val="28"/>
          <w:lang w:val="uk-UA"/>
        </w:rPr>
      </w:pPr>
    </w:p>
    <w:p w:rsidR="00777B30" w:rsidRDefault="00777B30" w:rsidP="004F67B4">
      <w:pPr>
        <w:jc w:val="center"/>
        <w:rPr>
          <w:rFonts w:ascii="Times New Roman" w:hAnsi="Times New Roman"/>
          <w:b/>
          <w:sz w:val="28"/>
          <w:szCs w:val="28"/>
          <w:lang w:val="uk-UA"/>
        </w:rPr>
      </w:pPr>
      <w:r>
        <w:rPr>
          <w:rFonts w:ascii="Times New Roman" w:hAnsi="Times New Roman"/>
          <w:b/>
          <w:sz w:val="28"/>
          <w:szCs w:val="28"/>
          <w:lang w:val="uk-UA"/>
        </w:rPr>
        <w:t>Паспорт програми</w:t>
      </w:r>
    </w:p>
    <w:p w:rsidR="00777B30" w:rsidRPr="007D319D" w:rsidRDefault="00777B30" w:rsidP="00F51E0D">
      <w:pPr>
        <w:jc w:val="center"/>
        <w:rPr>
          <w:rFonts w:ascii="Times New Roman" w:hAnsi="Times New Roman"/>
          <w:b/>
          <w:lang w:val="uk-U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111"/>
        <w:gridCol w:w="5103"/>
      </w:tblGrid>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Ініціатор</w:t>
            </w:r>
            <w:proofErr w:type="spellEnd"/>
            <w:r w:rsidRPr="007D319D">
              <w:rPr>
                <w:rFonts w:ascii="Times New Roman" w:hAnsi="Times New Roman"/>
              </w:rPr>
              <w:t xml:space="preserve"> </w:t>
            </w:r>
            <w:proofErr w:type="spellStart"/>
            <w:r w:rsidRPr="007D319D">
              <w:rPr>
                <w:rFonts w:ascii="Times New Roman" w:hAnsi="Times New Roman"/>
              </w:rPr>
              <w:t>розроблення</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jc w:val="both"/>
              <w:rPr>
                <w:rFonts w:ascii="Times New Roman" w:hAnsi="Times New Roman"/>
              </w:rPr>
            </w:pPr>
            <w:proofErr w:type="spellStart"/>
            <w:r w:rsidRPr="007D319D">
              <w:rPr>
                <w:rFonts w:ascii="Times New Roman" w:hAnsi="Times New Roman"/>
              </w:rPr>
              <w:t>Виконавчий</w:t>
            </w:r>
            <w:proofErr w:type="spellEnd"/>
            <w:r w:rsidRPr="007D319D">
              <w:rPr>
                <w:rFonts w:ascii="Times New Roman" w:hAnsi="Times New Roman"/>
              </w:rPr>
              <w:t> </w:t>
            </w:r>
            <w:proofErr w:type="spellStart"/>
            <w:r w:rsidRPr="007D319D">
              <w:rPr>
                <w:rFonts w:ascii="Times New Roman" w:hAnsi="Times New Roman"/>
              </w:rPr>
              <w:t>комітет</w:t>
            </w:r>
            <w:proofErr w:type="spellEnd"/>
            <w:r w:rsidRPr="007D319D">
              <w:rPr>
                <w:rFonts w:ascii="Times New Roman" w:hAnsi="Times New Roman"/>
              </w:rPr>
              <w:t xml:space="preserve"> </w:t>
            </w:r>
            <w:proofErr w:type="spellStart"/>
            <w:r w:rsidRPr="007D319D">
              <w:rPr>
                <w:rFonts w:ascii="Times New Roman" w:hAnsi="Times New Roman"/>
              </w:rPr>
              <w:t>Української</w:t>
            </w:r>
            <w:proofErr w:type="spellEnd"/>
            <w:r w:rsidRPr="007D319D">
              <w:rPr>
                <w:rFonts w:ascii="Times New Roman" w:hAnsi="Times New Roman"/>
              </w:rPr>
              <w:t xml:space="preserve"> </w:t>
            </w:r>
            <w:proofErr w:type="spellStart"/>
            <w:r w:rsidRPr="007D319D">
              <w:rPr>
                <w:rFonts w:ascii="Times New Roman" w:hAnsi="Times New Roman"/>
              </w:rPr>
              <w:t>сільської</w:t>
            </w:r>
            <w:proofErr w:type="spellEnd"/>
            <w:r w:rsidRPr="007D319D">
              <w:rPr>
                <w:rFonts w:ascii="Times New Roman" w:hAnsi="Times New Roman"/>
              </w:rPr>
              <w:t xml:space="preserve"> </w:t>
            </w:r>
            <w:proofErr w:type="gramStart"/>
            <w:r w:rsidRPr="007D319D">
              <w:rPr>
                <w:rFonts w:ascii="Times New Roman" w:hAnsi="Times New Roman"/>
              </w:rPr>
              <w:t>ради</w:t>
            </w:r>
            <w:proofErr w:type="gramEnd"/>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proofErr w:type="gramStart"/>
            <w:r w:rsidRPr="007D319D">
              <w:rPr>
                <w:rFonts w:ascii="Times New Roman" w:hAnsi="Times New Roman"/>
              </w:rPr>
              <w:t>П</w:t>
            </w:r>
            <w:proofErr w:type="gramEnd"/>
            <w:r w:rsidRPr="007D319D">
              <w:rPr>
                <w:rFonts w:ascii="Times New Roman" w:hAnsi="Times New Roman"/>
              </w:rPr>
              <w:t>ідстава</w:t>
            </w:r>
            <w:proofErr w:type="spellEnd"/>
            <w:r w:rsidRPr="007D319D">
              <w:rPr>
                <w:rFonts w:ascii="Times New Roman" w:hAnsi="Times New Roman"/>
              </w:rPr>
              <w:t xml:space="preserve"> для </w:t>
            </w:r>
            <w:proofErr w:type="spellStart"/>
            <w:r w:rsidRPr="007D319D">
              <w:rPr>
                <w:rFonts w:ascii="Times New Roman" w:hAnsi="Times New Roman"/>
              </w:rPr>
              <w:t>розроблення</w:t>
            </w:r>
            <w:proofErr w:type="spellEnd"/>
            <w:r w:rsidRPr="007D319D">
              <w:rPr>
                <w:rFonts w:ascii="Times New Roman" w:hAnsi="Times New Roman"/>
              </w:rPr>
              <w:t xml:space="preserve"> (</w:t>
            </w:r>
            <w:proofErr w:type="spellStart"/>
            <w:r w:rsidRPr="007D319D">
              <w:rPr>
                <w:rFonts w:ascii="Times New Roman" w:hAnsi="Times New Roman"/>
              </w:rPr>
              <w:t>законодавча</w:t>
            </w:r>
            <w:proofErr w:type="spellEnd"/>
            <w:r w:rsidRPr="007D319D">
              <w:rPr>
                <w:rFonts w:ascii="Times New Roman" w:hAnsi="Times New Roman"/>
              </w:rPr>
              <w:t xml:space="preserve"> база, </w:t>
            </w:r>
            <w:proofErr w:type="spellStart"/>
            <w:r w:rsidRPr="007D319D">
              <w:rPr>
                <w:rFonts w:ascii="Times New Roman" w:hAnsi="Times New Roman"/>
              </w:rPr>
              <w:t>інші</w:t>
            </w:r>
            <w:proofErr w:type="spellEnd"/>
            <w:r w:rsidRPr="007D319D">
              <w:rPr>
                <w:rFonts w:ascii="Times New Roman" w:hAnsi="Times New Roman"/>
              </w:rPr>
              <w:t xml:space="preserve"> </w:t>
            </w:r>
            <w:proofErr w:type="spellStart"/>
            <w:r w:rsidRPr="007D319D">
              <w:rPr>
                <w:rFonts w:ascii="Times New Roman" w:hAnsi="Times New Roman"/>
              </w:rPr>
              <w:t>нормативні</w:t>
            </w:r>
            <w:proofErr w:type="spellEnd"/>
            <w:r w:rsidRPr="007D319D">
              <w:rPr>
                <w:rFonts w:ascii="Times New Roman" w:hAnsi="Times New Roman"/>
              </w:rPr>
              <w:t xml:space="preserve"> </w:t>
            </w:r>
            <w:proofErr w:type="spellStart"/>
            <w:r w:rsidRPr="007D319D">
              <w:rPr>
                <w:rFonts w:ascii="Times New Roman" w:hAnsi="Times New Roman"/>
              </w:rPr>
              <w:t>документи</w:t>
            </w:r>
            <w:proofErr w:type="spellEnd"/>
            <w:r w:rsidRPr="007D319D">
              <w:rPr>
                <w:rFonts w:ascii="Times New Roman" w:hAnsi="Times New Roman"/>
              </w:rPr>
              <w:t>)</w:t>
            </w:r>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7D319D">
            <w:pPr>
              <w:jc w:val="both"/>
              <w:rPr>
                <w:rFonts w:ascii="Times New Roman" w:hAnsi="Times New Roman"/>
              </w:rPr>
            </w:pPr>
            <w:r w:rsidRPr="007D319D">
              <w:rPr>
                <w:rFonts w:ascii="Times New Roman" w:hAnsi="Times New Roman"/>
                <w:lang w:val="uk-UA" w:eastAsia="en-US"/>
              </w:rPr>
              <w:t>Закон України  «Про місцеве самоврядування в Україні»</w:t>
            </w:r>
            <w:r w:rsidR="001D17F2">
              <w:rPr>
                <w:rFonts w:ascii="Times New Roman" w:hAnsi="Times New Roman"/>
                <w:lang w:val="uk-UA" w:eastAsia="en-US"/>
              </w:rPr>
              <w:t>, Кодекс цивільного захисту</w:t>
            </w:r>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Розробник</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jc w:val="both"/>
              <w:rPr>
                <w:rFonts w:ascii="Times New Roman" w:hAnsi="Times New Roman"/>
              </w:rPr>
            </w:pPr>
            <w:proofErr w:type="spellStart"/>
            <w:r w:rsidRPr="007D319D">
              <w:rPr>
                <w:rFonts w:ascii="Times New Roman" w:hAnsi="Times New Roman"/>
              </w:rPr>
              <w:t>Фінансовий</w:t>
            </w:r>
            <w:proofErr w:type="spellEnd"/>
            <w:r w:rsidRPr="007D319D">
              <w:rPr>
                <w:rFonts w:ascii="Times New Roman" w:hAnsi="Times New Roman"/>
              </w:rPr>
              <w:t xml:space="preserve"> </w:t>
            </w:r>
            <w:proofErr w:type="spellStart"/>
            <w:r w:rsidRPr="007D319D">
              <w:rPr>
                <w:rFonts w:ascii="Times New Roman" w:hAnsi="Times New Roman"/>
              </w:rPr>
              <w:t>відділ</w:t>
            </w:r>
            <w:proofErr w:type="spellEnd"/>
            <w:r w:rsidRPr="007D319D">
              <w:rPr>
                <w:rFonts w:ascii="Times New Roman" w:hAnsi="Times New Roman"/>
              </w:rPr>
              <w:t xml:space="preserve"> </w:t>
            </w:r>
            <w:proofErr w:type="spellStart"/>
            <w:r w:rsidRPr="007D319D">
              <w:rPr>
                <w:rFonts w:ascii="Times New Roman" w:hAnsi="Times New Roman"/>
              </w:rPr>
              <w:t>Української</w:t>
            </w:r>
            <w:proofErr w:type="spellEnd"/>
            <w:r w:rsidRPr="007D319D">
              <w:rPr>
                <w:rFonts w:ascii="Times New Roman" w:hAnsi="Times New Roman"/>
              </w:rPr>
              <w:t xml:space="preserve"> </w:t>
            </w:r>
            <w:proofErr w:type="spellStart"/>
            <w:r w:rsidRPr="007D319D">
              <w:rPr>
                <w:rFonts w:ascii="Times New Roman" w:hAnsi="Times New Roman"/>
              </w:rPr>
              <w:t>сільської</w:t>
            </w:r>
            <w:proofErr w:type="spellEnd"/>
            <w:r w:rsidRPr="007D319D">
              <w:rPr>
                <w:rFonts w:ascii="Times New Roman" w:hAnsi="Times New Roman"/>
              </w:rPr>
              <w:t xml:space="preserve"> ради </w:t>
            </w:r>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Співрозробники</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1D17F2" w:rsidP="00AE213B">
            <w:pPr>
              <w:jc w:val="both"/>
              <w:rPr>
                <w:rFonts w:ascii="Times New Roman" w:hAnsi="Times New Roman"/>
              </w:rPr>
            </w:pPr>
            <w:r>
              <w:rPr>
                <w:rFonts w:ascii="Times New Roman" w:hAnsi="Times New Roman"/>
                <w:lang w:val="uk-UA"/>
              </w:rPr>
              <w:t xml:space="preserve">57 ДПР </w:t>
            </w:r>
            <w:r w:rsidR="007D319D" w:rsidRPr="007D319D">
              <w:rPr>
                <w:rFonts w:ascii="Times New Roman" w:hAnsi="Times New Roman"/>
                <w:lang w:val="uk-UA"/>
              </w:rPr>
              <w:t>10 Державний пожежно-рятувальний загін Головного управління Державної служби України ДНС у Дніпропетровській області</w:t>
            </w:r>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Відповідальні</w:t>
            </w:r>
            <w:proofErr w:type="spellEnd"/>
            <w:r w:rsidRPr="007D319D">
              <w:rPr>
                <w:rFonts w:ascii="Times New Roman" w:hAnsi="Times New Roman"/>
              </w:rPr>
              <w:t xml:space="preserve"> </w:t>
            </w:r>
            <w:proofErr w:type="spellStart"/>
            <w:r w:rsidRPr="007D319D">
              <w:rPr>
                <w:rFonts w:ascii="Times New Roman" w:hAnsi="Times New Roman"/>
              </w:rPr>
              <w:t>виконавці</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spacing w:line="259" w:lineRule="auto"/>
              <w:rPr>
                <w:rFonts w:ascii="Times New Roman" w:hAnsi="Times New Roman"/>
                <w:lang w:val="uk-UA"/>
              </w:rPr>
            </w:pPr>
            <w:r w:rsidRPr="007D319D">
              <w:rPr>
                <w:rFonts w:ascii="Times New Roman" w:hAnsi="Times New Roman"/>
                <w:lang w:val="uk-UA"/>
              </w:rPr>
              <w:t xml:space="preserve">Фінансовий відділ Української сільської ради, </w:t>
            </w:r>
          </w:p>
          <w:p w:rsidR="007D319D" w:rsidRPr="007D319D" w:rsidRDefault="001D17F2" w:rsidP="00AE213B">
            <w:pPr>
              <w:spacing w:line="259" w:lineRule="auto"/>
              <w:rPr>
                <w:rFonts w:ascii="Times New Roman" w:hAnsi="Times New Roman"/>
                <w:lang w:val="uk-UA"/>
              </w:rPr>
            </w:pPr>
            <w:r>
              <w:rPr>
                <w:rFonts w:ascii="Times New Roman" w:hAnsi="Times New Roman"/>
                <w:lang w:val="uk-UA"/>
              </w:rPr>
              <w:t xml:space="preserve">57 ДПР </w:t>
            </w:r>
            <w:r w:rsidR="007D319D" w:rsidRPr="007D319D">
              <w:rPr>
                <w:rFonts w:ascii="Times New Roman" w:hAnsi="Times New Roman"/>
                <w:lang w:val="uk-UA"/>
              </w:rPr>
              <w:t>10 Державний пожежно-рятувальний загін Головного управління Державної служби України ДНС у Дніпропетровській області</w:t>
            </w:r>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Головний</w:t>
            </w:r>
            <w:proofErr w:type="spellEnd"/>
            <w:r w:rsidRPr="007D319D">
              <w:rPr>
                <w:rFonts w:ascii="Times New Roman" w:hAnsi="Times New Roman"/>
              </w:rPr>
              <w:t xml:space="preserve"> </w:t>
            </w:r>
            <w:proofErr w:type="spellStart"/>
            <w:r w:rsidRPr="007D319D">
              <w:rPr>
                <w:rFonts w:ascii="Times New Roman" w:hAnsi="Times New Roman"/>
              </w:rPr>
              <w:t>розпорядник</w:t>
            </w:r>
            <w:proofErr w:type="spellEnd"/>
            <w:r w:rsidRPr="007D319D">
              <w:rPr>
                <w:rFonts w:ascii="Times New Roman" w:hAnsi="Times New Roman"/>
              </w:rPr>
              <w:t xml:space="preserve"> </w:t>
            </w:r>
            <w:proofErr w:type="spellStart"/>
            <w:r w:rsidRPr="007D319D">
              <w:rPr>
                <w:rFonts w:ascii="Times New Roman" w:hAnsi="Times New Roman"/>
              </w:rPr>
              <w:t>бюджетних</w:t>
            </w:r>
            <w:proofErr w:type="spellEnd"/>
            <w:r w:rsidRPr="007D319D">
              <w:rPr>
                <w:rFonts w:ascii="Times New Roman" w:hAnsi="Times New Roman"/>
              </w:rPr>
              <w:t xml:space="preserve"> </w:t>
            </w:r>
            <w:proofErr w:type="spellStart"/>
            <w:r w:rsidRPr="007D319D">
              <w:rPr>
                <w:rFonts w:ascii="Times New Roman" w:hAnsi="Times New Roman"/>
              </w:rPr>
              <w:t>кошті</w:t>
            </w:r>
            <w:proofErr w:type="gramStart"/>
            <w:r w:rsidRPr="007D319D">
              <w:rPr>
                <w:rFonts w:ascii="Times New Roman" w:hAnsi="Times New Roman"/>
              </w:rPr>
              <w:t>в</w:t>
            </w:r>
            <w:proofErr w:type="spellEnd"/>
            <w:proofErr w:type="gramEnd"/>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jc w:val="both"/>
              <w:rPr>
                <w:rFonts w:ascii="Times New Roman" w:hAnsi="Times New Roman"/>
              </w:rPr>
            </w:pPr>
            <w:r w:rsidRPr="007D319D">
              <w:rPr>
                <w:rFonts w:ascii="Times New Roman" w:hAnsi="Times New Roman"/>
                <w:lang w:val="uk-UA"/>
              </w:rPr>
              <w:t>Фінансовий відділ Української сільської ради</w:t>
            </w:r>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Учасники</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r w:rsidRPr="007D319D">
              <w:rPr>
                <w:rFonts w:ascii="Times New Roman" w:hAnsi="Times New Roman"/>
              </w:rPr>
              <w:t xml:space="preserve"> </w:t>
            </w:r>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spacing w:line="259" w:lineRule="auto"/>
              <w:rPr>
                <w:rFonts w:ascii="Times New Roman" w:hAnsi="Times New Roman"/>
                <w:lang w:val="uk-UA"/>
              </w:rPr>
            </w:pPr>
            <w:r w:rsidRPr="007D319D">
              <w:rPr>
                <w:rFonts w:ascii="Times New Roman" w:hAnsi="Times New Roman"/>
                <w:lang w:val="uk-UA"/>
              </w:rPr>
              <w:t xml:space="preserve">Фінансовий відділ Української сільської ради, </w:t>
            </w:r>
          </w:p>
          <w:p w:rsidR="007D319D" w:rsidRPr="007D319D" w:rsidRDefault="001D17F2" w:rsidP="00AE213B">
            <w:pPr>
              <w:spacing w:line="259" w:lineRule="auto"/>
              <w:rPr>
                <w:rFonts w:ascii="Times New Roman" w:hAnsi="Times New Roman"/>
                <w:lang w:val="uk-UA"/>
              </w:rPr>
            </w:pPr>
            <w:r>
              <w:rPr>
                <w:rFonts w:ascii="Times New Roman" w:hAnsi="Times New Roman"/>
                <w:lang w:val="uk-UA"/>
              </w:rPr>
              <w:t xml:space="preserve">57 ДПР </w:t>
            </w:r>
            <w:r w:rsidR="007D319D" w:rsidRPr="007D319D">
              <w:rPr>
                <w:rFonts w:ascii="Times New Roman" w:hAnsi="Times New Roman"/>
                <w:lang w:val="uk-UA"/>
              </w:rPr>
              <w:t>10 Державний пожежно-рятувальний загін Головного управління Державної служби України ДНС у Дніпропетровській області</w:t>
            </w:r>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rPr>
                <w:rFonts w:ascii="Times New Roman" w:hAnsi="Times New Roman"/>
              </w:rPr>
            </w:pPr>
            <w:r w:rsidRPr="007D319D">
              <w:rPr>
                <w:rFonts w:ascii="Times New Roman" w:hAnsi="Times New Roman"/>
              </w:rPr>
              <w:t>Мета</w:t>
            </w:r>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jc w:val="both"/>
              <w:rPr>
                <w:rFonts w:ascii="Times New Roman" w:hAnsi="Times New Roman"/>
              </w:rPr>
            </w:pPr>
            <w:proofErr w:type="spellStart"/>
            <w:r w:rsidRPr="007D319D">
              <w:rPr>
                <w:rFonts w:ascii="Times New Roman" w:hAnsi="Times New Roman"/>
              </w:rPr>
              <w:t>належне</w:t>
            </w:r>
            <w:proofErr w:type="spellEnd"/>
            <w:r w:rsidRPr="007D319D">
              <w:rPr>
                <w:rFonts w:ascii="Times New Roman" w:hAnsi="Times New Roman"/>
              </w:rPr>
              <w:t xml:space="preserve"> </w:t>
            </w:r>
            <w:proofErr w:type="spellStart"/>
            <w:r w:rsidRPr="007D319D">
              <w:rPr>
                <w:rFonts w:ascii="Times New Roman" w:hAnsi="Times New Roman"/>
              </w:rPr>
              <w:t>забезпечення</w:t>
            </w:r>
            <w:proofErr w:type="spellEnd"/>
            <w:r w:rsidRPr="007D319D">
              <w:rPr>
                <w:rFonts w:ascii="Times New Roman" w:hAnsi="Times New Roman"/>
              </w:rPr>
              <w:t xml:space="preserve"> </w:t>
            </w:r>
            <w:proofErr w:type="spellStart"/>
            <w:r w:rsidRPr="007D319D">
              <w:rPr>
                <w:rFonts w:ascii="Times New Roman" w:hAnsi="Times New Roman"/>
              </w:rPr>
              <w:t>безпечної</w:t>
            </w:r>
            <w:proofErr w:type="spellEnd"/>
            <w:r w:rsidRPr="007D319D">
              <w:rPr>
                <w:rFonts w:ascii="Times New Roman" w:hAnsi="Times New Roman"/>
              </w:rPr>
              <w:t xml:space="preserve"> </w:t>
            </w:r>
            <w:proofErr w:type="spellStart"/>
            <w:r w:rsidRPr="007D319D">
              <w:rPr>
                <w:rFonts w:ascii="Times New Roman" w:hAnsi="Times New Roman"/>
              </w:rPr>
              <w:t>життєдіяльності</w:t>
            </w:r>
            <w:proofErr w:type="spellEnd"/>
            <w:r w:rsidRPr="007D319D">
              <w:rPr>
                <w:rFonts w:ascii="Times New Roman" w:hAnsi="Times New Roman"/>
              </w:rPr>
              <w:t xml:space="preserve"> </w:t>
            </w:r>
            <w:proofErr w:type="spellStart"/>
            <w:r w:rsidRPr="007D319D">
              <w:rPr>
                <w:rFonts w:ascii="Times New Roman" w:hAnsi="Times New Roman"/>
              </w:rPr>
              <w:t>громадян</w:t>
            </w:r>
            <w:proofErr w:type="spellEnd"/>
            <w:r w:rsidRPr="007D319D">
              <w:rPr>
                <w:rFonts w:ascii="Times New Roman" w:hAnsi="Times New Roman"/>
              </w:rPr>
              <w:t xml:space="preserve">, </w:t>
            </w:r>
            <w:proofErr w:type="spellStart"/>
            <w:r w:rsidRPr="007D319D">
              <w:rPr>
                <w:rFonts w:ascii="Times New Roman" w:hAnsi="Times New Roman"/>
              </w:rPr>
              <w:t>захист</w:t>
            </w:r>
            <w:proofErr w:type="spellEnd"/>
            <w:r w:rsidRPr="007D319D">
              <w:rPr>
                <w:rFonts w:ascii="Times New Roman" w:hAnsi="Times New Roman"/>
              </w:rPr>
              <w:t xml:space="preserve"> </w:t>
            </w:r>
            <w:proofErr w:type="spellStart"/>
            <w:r w:rsidRPr="007D319D">
              <w:rPr>
                <w:rFonts w:ascii="Times New Roman" w:hAnsi="Times New Roman"/>
              </w:rPr>
              <w:t>їх</w:t>
            </w:r>
            <w:proofErr w:type="spellEnd"/>
            <w:r w:rsidRPr="007D319D">
              <w:rPr>
                <w:rFonts w:ascii="Times New Roman" w:hAnsi="Times New Roman"/>
              </w:rPr>
              <w:t xml:space="preserve"> </w:t>
            </w:r>
            <w:proofErr w:type="spellStart"/>
            <w:r w:rsidRPr="007D319D">
              <w:rPr>
                <w:rFonts w:ascii="Times New Roman" w:hAnsi="Times New Roman"/>
              </w:rPr>
              <w:t>життя</w:t>
            </w:r>
            <w:proofErr w:type="spellEnd"/>
            <w:r w:rsidRPr="007D319D">
              <w:rPr>
                <w:rFonts w:ascii="Times New Roman" w:hAnsi="Times New Roman"/>
              </w:rPr>
              <w:t xml:space="preserve">, </w:t>
            </w:r>
            <w:proofErr w:type="spellStart"/>
            <w:r w:rsidRPr="007D319D">
              <w:rPr>
                <w:rFonts w:ascii="Times New Roman" w:hAnsi="Times New Roman"/>
              </w:rPr>
              <w:t>здоров’я</w:t>
            </w:r>
            <w:proofErr w:type="spellEnd"/>
            <w:r w:rsidRPr="007D319D">
              <w:rPr>
                <w:rFonts w:ascii="Times New Roman" w:hAnsi="Times New Roman"/>
              </w:rPr>
              <w:t xml:space="preserve"> та </w:t>
            </w:r>
            <w:proofErr w:type="spellStart"/>
            <w:r w:rsidRPr="007D319D">
              <w:rPr>
                <w:rFonts w:ascii="Times New Roman" w:hAnsi="Times New Roman"/>
              </w:rPr>
              <w:t>матеріального</w:t>
            </w:r>
            <w:proofErr w:type="spellEnd"/>
            <w:r w:rsidRPr="007D319D">
              <w:rPr>
                <w:rFonts w:ascii="Times New Roman" w:hAnsi="Times New Roman"/>
              </w:rPr>
              <w:t xml:space="preserve"> </w:t>
            </w:r>
            <w:proofErr w:type="spellStart"/>
            <w:r w:rsidRPr="007D319D">
              <w:rPr>
                <w:rFonts w:ascii="Times New Roman" w:hAnsi="Times New Roman"/>
              </w:rPr>
              <w:t>надбання</w:t>
            </w:r>
            <w:proofErr w:type="spellEnd"/>
            <w:r w:rsidRPr="007D319D">
              <w:rPr>
                <w:rFonts w:ascii="Times New Roman" w:hAnsi="Times New Roman"/>
              </w:rPr>
              <w:t xml:space="preserve"> </w:t>
            </w:r>
            <w:proofErr w:type="spellStart"/>
            <w:r w:rsidRPr="007D319D">
              <w:rPr>
                <w:rFonts w:ascii="Times New Roman" w:hAnsi="Times New Roman"/>
              </w:rPr>
              <w:t>від</w:t>
            </w:r>
            <w:proofErr w:type="spellEnd"/>
            <w:r w:rsidRPr="007D319D">
              <w:rPr>
                <w:rFonts w:ascii="Times New Roman" w:hAnsi="Times New Roman"/>
              </w:rPr>
              <w:t xml:space="preserve"> </w:t>
            </w:r>
            <w:proofErr w:type="spellStart"/>
            <w:r w:rsidRPr="007D319D">
              <w:rPr>
                <w:rFonts w:ascii="Times New Roman" w:hAnsi="Times New Roman"/>
              </w:rPr>
              <w:t>надзвичайних</w:t>
            </w:r>
            <w:proofErr w:type="spellEnd"/>
            <w:r w:rsidRPr="007D319D">
              <w:rPr>
                <w:rFonts w:ascii="Times New Roman" w:hAnsi="Times New Roman"/>
              </w:rPr>
              <w:t xml:space="preserve"> </w:t>
            </w:r>
            <w:proofErr w:type="spellStart"/>
            <w:r w:rsidRPr="007D319D">
              <w:rPr>
                <w:rFonts w:ascii="Times New Roman" w:hAnsi="Times New Roman"/>
              </w:rPr>
              <w:t>ситуацій</w:t>
            </w:r>
            <w:proofErr w:type="spellEnd"/>
          </w:p>
        </w:tc>
      </w:tr>
      <w:tr w:rsidR="007D319D" w:rsidRPr="007D319D" w:rsidTr="004F67B4">
        <w:trPr>
          <w:trHeight w:val="445"/>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Термін</w:t>
            </w:r>
            <w:proofErr w:type="spellEnd"/>
            <w:r w:rsidRPr="007D319D">
              <w:rPr>
                <w:rFonts w:ascii="Times New Roman" w:hAnsi="Times New Roman"/>
              </w:rPr>
              <w:t xml:space="preserve"> </w:t>
            </w:r>
            <w:proofErr w:type="spellStart"/>
            <w:r w:rsidRPr="007D319D">
              <w:rPr>
                <w:rFonts w:ascii="Times New Roman" w:hAnsi="Times New Roman"/>
              </w:rPr>
              <w:t>реалізації</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p>
        </w:tc>
        <w:tc>
          <w:tcPr>
            <w:tcW w:w="5103" w:type="dxa"/>
            <w:tcBorders>
              <w:top w:val="single" w:sz="4" w:space="0" w:color="auto"/>
              <w:left w:val="single" w:sz="4" w:space="0" w:color="auto"/>
              <w:right w:val="single" w:sz="4" w:space="0" w:color="auto"/>
            </w:tcBorders>
          </w:tcPr>
          <w:p w:rsidR="007D319D" w:rsidRPr="007D319D" w:rsidRDefault="007D319D" w:rsidP="00AE213B">
            <w:pPr>
              <w:rPr>
                <w:rFonts w:ascii="Times New Roman" w:hAnsi="Times New Roman"/>
              </w:rPr>
            </w:pPr>
            <w:r w:rsidRPr="007D319D">
              <w:rPr>
                <w:rFonts w:ascii="Times New Roman" w:hAnsi="Times New Roman"/>
                <w:lang w:val="uk-UA"/>
              </w:rPr>
              <w:t xml:space="preserve">2022 - </w:t>
            </w:r>
            <w:r w:rsidRPr="007D319D">
              <w:rPr>
                <w:rFonts w:ascii="Times New Roman" w:hAnsi="Times New Roman"/>
              </w:rPr>
              <w:t>2023 роки</w:t>
            </w:r>
          </w:p>
        </w:tc>
      </w:tr>
      <w:tr w:rsidR="007D319D" w:rsidRPr="007D319D" w:rsidTr="004F67B4">
        <w:trPr>
          <w:trHeight w:val="445"/>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Загальний</w:t>
            </w:r>
            <w:proofErr w:type="spellEnd"/>
            <w:r w:rsidRPr="007D319D">
              <w:rPr>
                <w:rFonts w:ascii="Times New Roman" w:hAnsi="Times New Roman"/>
              </w:rPr>
              <w:t xml:space="preserve"> </w:t>
            </w:r>
            <w:proofErr w:type="spellStart"/>
            <w:r w:rsidRPr="007D319D">
              <w:rPr>
                <w:rFonts w:ascii="Times New Roman" w:hAnsi="Times New Roman"/>
              </w:rPr>
              <w:t>обсяг</w:t>
            </w:r>
            <w:proofErr w:type="spellEnd"/>
            <w:r w:rsidRPr="007D319D">
              <w:rPr>
                <w:rFonts w:ascii="Times New Roman" w:hAnsi="Times New Roman"/>
              </w:rPr>
              <w:t xml:space="preserve"> </w:t>
            </w:r>
            <w:proofErr w:type="spellStart"/>
            <w:r w:rsidRPr="007D319D">
              <w:rPr>
                <w:rFonts w:ascii="Times New Roman" w:hAnsi="Times New Roman"/>
              </w:rPr>
              <w:t>фінансування</w:t>
            </w:r>
            <w:proofErr w:type="spellEnd"/>
            <w:r w:rsidRPr="007D319D">
              <w:rPr>
                <w:rFonts w:ascii="Times New Roman" w:hAnsi="Times New Roman"/>
              </w:rPr>
              <w:t xml:space="preserve">, </w:t>
            </w:r>
            <w:proofErr w:type="spellStart"/>
            <w:r w:rsidRPr="007D319D">
              <w:rPr>
                <w:rFonts w:ascii="Times New Roman" w:hAnsi="Times New Roman"/>
              </w:rPr>
              <w:t>необхідного</w:t>
            </w:r>
            <w:proofErr w:type="spellEnd"/>
            <w:r w:rsidRPr="007D319D">
              <w:rPr>
                <w:rFonts w:ascii="Times New Roman" w:hAnsi="Times New Roman"/>
              </w:rPr>
              <w:t xml:space="preserve"> </w:t>
            </w:r>
            <w:proofErr w:type="gramStart"/>
            <w:r w:rsidRPr="007D319D">
              <w:rPr>
                <w:rFonts w:ascii="Times New Roman" w:hAnsi="Times New Roman"/>
              </w:rPr>
              <w:t>для</w:t>
            </w:r>
            <w:proofErr w:type="gramEnd"/>
            <w:r w:rsidRPr="007D319D">
              <w:rPr>
                <w:rFonts w:ascii="Times New Roman" w:hAnsi="Times New Roman"/>
              </w:rPr>
              <w:t xml:space="preserve"> </w:t>
            </w:r>
            <w:proofErr w:type="spellStart"/>
            <w:r w:rsidRPr="007D319D">
              <w:rPr>
                <w:rFonts w:ascii="Times New Roman" w:hAnsi="Times New Roman"/>
              </w:rPr>
              <w:t>реалізації</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r w:rsidRPr="007D319D">
              <w:rPr>
                <w:rFonts w:ascii="Times New Roman" w:hAnsi="Times New Roman"/>
              </w:rPr>
              <w:t xml:space="preserve">, </w:t>
            </w:r>
            <w:proofErr w:type="spellStart"/>
            <w:r w:rsidRPr="007D319D">
              <w:rPr>
                <w:rFonts w:ascii="Times New Roman" w:hAnsi="Times New Roman"/>
              </w:rPr>
              <w:t>всього</w:t>
            </w:r>
            <w:proofErr w:type="spellEnd"/>
            <w:r w:rsidRPr="007D319D">
              <w:rPr>
                <w:rFonts w:ascii="Times New Roman" w:hAnsi="Times New Roman"/>
              </w:rPr>
              <w:t xml:space="preserve">, у тому </w:t>
            </w:r>
            <w:proofErr w:type="spellStart"/>
            <w:r w:rsidRPr="007D319D">
              <w:rPr>
                <w:rFonts w:ascii="Times New Roman" w:hAnsi="Times New Roman"/>
              </w:rPr>
              <w:t>числі</w:t>
            </w:r>
            <w:proofErr w:type="spellEnd"/>
            <w:r w:rsidRPr="007D319D">
              <w:rPr>
                <w:rFonts w:ascii="Times New Roman" w:hAnsi="Times New Roman"/>
              </w:rPr>
              <w:t xml:space="preserve"> </w:t>
            </w:r>
          </w:p>
        </w:tc>
        <w:tc>
          <w:tcPr>
            <w:tcW w:w="5103" w:type="dxa"/>
            <w:tcBorders>
              <w:top w:val="single" w:sz="4" w:space="0" w:color="auto"/>
              <w:left w:val="single" w:sz="4" w:space="0" w:color="auto"/>
              <w:right w:val="single" w:sz="4" w:space="0" w:color="auto"/>
            </w:tcBorders>
          </w:tcPr>
          <w:p w:rsidR="007D319D" w:rsidRPr="007D319D" w:rsidRDefault="007D319D" w:rsidP="00AE213B">
            <w:pPr>
              <w:spacing w:after="160" w:line="259" w:lineRule="auto"/>
              <w:rPr>
                <w:rFonts w:ascii="Times New Roman" w:hAnsi="Times New Roman"/>
                <w:lang w:val="uk-UA"/>
              </w:rPr>
            </w:pPr>
            <w:r w:rsidRPr="007D319D">
              <w:rPr>
                <w:rFonts w:ascii="Times New Roman" w:hAnsi="Times New Roman"/>
                <w:lang w:val="uk-UA"/>
              </w:rPr>
              <w:t xml:space="preserve">2022 рік - 80 тис. </w:t>
            </w:r>
            <w:proofErr w:type="spellStart"/>
            <w:r w:rsidRPr="007D319D">
              <w:rPr>
                <w:rFonts w:ascii="Times New Roman" w:hAnsi="Times New Roman"/>
                <w:lang w:val="uk-UA"/>
              </w:rPr>
              <w:t>грн</w:t>
            </w:r>
            <w:proofErr w:type="spellEnd"/>
          </w:p>
          <w:p w:rsidR="007D319D" w:rsidRPr="007D319D" w:rsidRDefault="007D319D" w:rsidP="007D319D">
            <w:pPr>
              <w:spacing w:after="160" w:line="259" w:lineRule="auto"/>
              <w:rPr>
                <w:rFonts w:ascii="Times New Roman" w:hAnsi="Times New Roman"/>
                <w:lang w:val="uk-UA"/>
              </w:rPr>
            </w:pPr>
            <w:r w:rsidRPr="007D319D">
              <w:rPr>
                <w:rFonts w:ascii="Times New Roman" w:hAnsi="Times New Roman"/>
                <w:lang w:val="uk-UA"/>
              </w:rPr>
              <w:t xml:space="preserve">2023 рік - 100 тис. </w:t>
            </w:r>
            <w:proofErr w:type="spellStart"/>
            <w:r w:rsidRPr="007D319D">
              <w:rPr>
                <w:rFonts w:ascii="Times New Roman" w:hAnsi="Times New Roman"/>
                <w:lang w:val="uk-UA"/>
              </w:rPr>
              <w:t>грн</w:t>
            </w:r>
            <w:proofErr w:type="spellEnd"/>
          </w:p>
        </w:tc>
      </w:tr>
      <w:tr w:rsidR="007D319D" w:rsidRPr="007D319D" w:rsidTr="004F67B4">
        <w:trPr>
          <w:trHeight w:val="445"/>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AE213B">
            <w:pPr>
              <w:rPr>
                <w:rFonts w:ascii="Times New Roman" w:hAnsi="Times New Roman"/>
              </w:rPr>
            </w:pPr>
            <w:r w:rsidRPr="004F67B4">
              <w:rPr>
                <w:rFonts w:ascii="Times New Roman" w:hAnsi="Times New Roman"/>
              </w:rPr>
              <w:t>10.1</w:t>
            </w:r>
          </w:p>
        </w:tc>
        <w:tc>
          <w:tcPr>
            <w:tcW w:w="4111" w:type="dxa"/>
            <w:tcBorders>
              <w:top w:val="single" w:sz="4" w:space="0" w:color="auto"/>
              <w:left w:val="single" w:sz="4" w:space="0" w:color="auto"/>
              <w:right w:val="single" w:sz="4" w:space="0" w:color="auto"/>
            </w:tcBorders>
          </w:tcPr>
          <w:p w:rsidR="007D319D" w:rsidRPr="007D319D" w:rsidRDefault="007D319D" w:rsidP="00AE213B">
            <w:pPr>
              <w:rPr>
                <w:rFonts w:ascii="Times New Roman" w:hAnsi="Times New Roman"/>
              </w:rPr>
            </w:pPr>
            <w:proofErr w:type="spellStart"/>
            <w:r w:rsidRPr="007D319D">
              <w:rPr>
                <w:rFonts w:ascii="Times New Roman" w:hAnsi="Times New Roman"/>
              </w:rPr>
              <w:t>Коштів</w:t>
            </w:r>
            <w:proofErr w:type="spellEnd"/>
            <w:r w:rsidRPr="007D319D">
              <w:rPr>
                <w:rFonts w:ascii="Times New Roman" w:hAnsi="Times New Roman"/>
              </w:rPr>
              <w:t xml:space="preserve"> </w:t>
            </w:r>
            <w:proofErr w:type="spellStart"/>
            <w:proofErr w:type="gramStart"/>
            <w:r w:rsidRPr="007D319D">
              <w:rPr>
                <w:rFonts w:ascii="Times New Roman" w:hAnsi="Times New Roman"/>
              </w:rPr>
              <w:t>м</w:t>
            </w:r>
            <w:proofErr w:type="gramEnd"/>
            <w:r w:rsidRPr="007D319D">
              <w:rPr>
                <w:rFonts w:ascii="Times New Roman" w:hAnsi="Times New Roman"/>
              </w:rPr>
              <w:t>ісцевого</w:t>
            </w:r>
            <w:proofErr w:type="spellEnd"/>
            <w:r w:rsidRPr="007D319D">
              <w:rPr>
                <w:rFonts w:ascii="Times New Roman" w:hAnsi="Times New Roman"/>
              </w:rPr>
              <w:t xml:space="preserve"> бюджету</w:t>
            </w:r>
          </w:p>
        </w:tc>
        <w:tc>
          <w:tcPr>
            <w:tcW w:w="5103" w:type="dxa"/>
            <w:tcBorders>
              <w:top w:val="single" w:sz="4" w:space="0" w:color="auto"/>
              <w:left w:val="single" w:sz="4" w:space="0" w:color="auto"/>
              <w:right w:val="single" w:sz="4" w:space="0" w:color="auto"/>
            </w:tcBorders>
          </w:tcPr>
          <w:p w:rsidR="007D319D" w:rsidRPr="007D319D" w:rsidRDefault="007D319D" w:rsidP="00AE213B">
            <w:pPr>
              <w:spacing w:after="160" w:line="259" w:lineRule="auto"/>
              <w:rPr>
                <w:rFonts w:ascii="Times New Roman" w:hAnsi="Times New Roman"/>
                <w:lang w:val="uk-UA"/>
              </w:rPr>
            </w:pPr>
            <w:r w:rsidRPr="007D319D">
              <w:rPr>
                <w:rFonts w:ascii="Times New Roman" w:hAnsi="Times New Roman"/>
                <w:lang w:val="uk-UA"/>
              </w:rPr>
              <w:t>2022 рік – 80 тис.</w:t>
            </w:r>
            <w:r>
              <w:rPr>
                <w:rFonts w:ascii="Times New Roman" w:hAnsi="Times New Roman"/>
                <w:lang w:val="uk-UA"/>
              </w:rPr>
              <w:t xml:space="preserve"> </w:t>
            </w:r>
            <w:proofErr w:type="spellStart"/>
            <w:r w:rsidRPr="007D319D">
              <w:rPr>
                <w:rFonts w:ascii="Times New Roman" w:hAnsi="Times New Roman"/>
                <w:lang w:val="uk-UA"/>
              </w:rPr>
              <w:t>грн</w:t>
            </w:r>
            <w:proofErr w:type="spellEnd"/>
          </w:p>
          <w:p w:rsidR="007D319D" w:rsidRPr="007D319D" w:rsidRDefault="007D319D" w:rsidP="007D319D">
            <w:pPr>
              <w:spacing w:after="160" w:line="259" w:lineRule="auto"/>
              <w:rPr>
                <w:rFonts w:ascii="Times New Roman" w:hAnsi="Times New Roman"/>
                <w:lang w:val="uk-UA"/>
              </w:rPr>
            </w:pPr>
            <w:r w:rsidRPr="007D319D">
              <w:rPr>
                <w:rFonts w:ascii="Times New Roman" w:hAnsi="Times New Roman"/>
                <w:lang w:val="uk-UA"/>
              </w:rPr>
              <w:t xml:space="preserve">2023 рік - 100 тис. </w:t>
            </w:r>
            <w:proofErr w:type="spellStart"/>
            <w:r w:rsidRPr="007D319D">
              <w:rPr>
                <w:rFonts w:ascii="Times New Roman" w:hAnsi="Times New Roman"/>
                <w:lang w:val="uk-UA"/>
              </w:rPr>
              <w:t>грн</w:t>
            </w:r>
            <w:proofErr w:type="spellEnd"/>
          </w:p>
        </w:tc>
      </w:tr>
      <w:tr w:rsidR="007D319D" w:rsidRPr="007D319D" w:rsidTr="004F67B4">
        <w:trPr>
          <w:trHeight w:val="20"/>
        </w:trPr>
        <w:tc>
          <w:tcPr>
            <w:tcW w:w="851" w:type="dxa"/>
            <w:tcBorders>
              <w:top w:val="single" w:sz="4" w:space="0" w:color="auto"/>
              <w:left w:val="single" w:sz="4" w:space="0" w:color="auto"/>
              <w:bottom w:val="single" w:sz="4" w:space="0" w:color="auto"/>
              <w:right w:val="single" w:sz="4" w:space="0" w:color="auto"/>
            </w:tcBorders>
          </w:tcPr>
          <w:p w:rsidR="007D319D" w:rsidRPr="004F67B4" w:rsidRDefault="007D319D" w:rsidP="007D319D">
            <w:pPr>
              <w:numPr>
                <w:ilvl w:val="0"/>
                <w:numId w:val="32"/>
              </w:numPr>
              <w:ind w:left="0" w:firstLine="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snapToGrid w:val="0"/>
              <w:rPr>
                <w:rFonts w:ascii="Times New Roman" w:hAnsi="Times New Roman"/>
              </w:rPr>
            </w:pPr>
            <w:r w:rsidRPr="007D319D">
              <w:rPr>
                <w:rFonts w:ascii="Times New Roman" w:hAnsi="Times New Roman"/>
              </w:rPr>
              <w:t xml:space="preserve">Контроль за </w:t>
            </w:r>
            <w:proofErr w:type="spellStart"/>
            <w:r w:rsidRPr="007D319D">
              <w:rPr>
                <w:rFonts w:ascii="Times New Roman" w:hAnsi="Times New Roman"/>
              </w:rPr>
              <w:t>виконанням</w:t>
            </w:r>
            <w:proofErr w:type="spellEnd"/>
            <w:r w:rsidRPr="007D319D">
              <w:rPr>
                <w:rFonts w:ascii="Times New Roman" w:hAnsi="Times New Roman"/>
              </w:rPr>
              <w:t xml:space="preserve"> </w:t>
            </w:r>
            <w:proofErr w:type="spellStart"/>
            <w:r w:rsidRPr="007D319D">
              <w:rPr>
                <w:rFonts w:ascii="Times New Roman" w:hAnsi="Times New Roman"/>
              </w:rPr>
              <w:t>Програми</w:t>
            </w:r>
            <w:proofErr w:type="spellEnd"/>
            <w:r w:rsidRPr="007D319D">
              <w:rPr>
                <w:rFonts w:ascii="Times New Roman" w:hAnsi="Times New Roman"/>
              </w:rPr>
              <w:t xml:space="preserve"> </w:t>
            </w:r>
          </w:p>
        </w:tc>
        <w:tc>
          <w:tcPr>
            <w:tcW w:w="5103" w:type="dxa"/>
            <w:tcBorders>
              <w:top w:val="single" w:sz="4" w:space="0" w:color="auto"/>
              <w:left w:val="single" w:sz="4" w:space="0" w:color="auto"/>
              <w:bottom w:val="single" w:sz="4" w:space="0" w:color="auto"/>
              <w:right w:val="single" w:sz="4" w:space="0" w:color="auto"/>
            </w:tcBorders>
          </w:tcPr>
          <w:p w:rsidR="007D319D" w:rsidRPr="007D319D" w:rsidRDefault="007D319D" w:rsidP="00AE213B">
            <w:pPr>
              <w:shd w:val="clear" w:color="auto" w:fill="FFFFFF"/>
              <w:jc w:val="both"/>
              <w:rPr>
                <w:rFonts w:ascii="Times New Roman" w:hAnsi="Times New Roman"/>
                <w:b/>
              </w:rPr>
            </w:pPr>
            <w:proofErr w:type="spellStart"/>
            <w:r w:rsidRPr="007D319D">
              <w:rPr>
                <w:rFonts w:ascii="Times New Roman" w:hAnsi="Times New Roman"/>
              </w:rPr>
              <w:t>комісія</w:t>
            </w:r>
            <w:proofErr w:type="spellEnd"/>
            <w:r w:rsidRPr="007D319D">
              <w:rPr>
                <w:rFonts w:ascii="Times New Roman" w:hAnsi="Times New Roman"/>
              </w:rPr>
              <w:t xml:space="preserve"> </w:t>
            </w:r>
            <w:proofErr w:type="spellStart"/>
            <w:r w:rsidRPr="007D319D">
              <w:rPr>
                <w:rFonts w:ascii="Times New Roman" w:hAnsi="Times New Roman"/>
                <w:shd w:val="clear" w:color="auto" w:fill="FFFFFF"/>
              </w:rPr>
              <w:t>з</w:t>
            </w:r>
            <w:proofErr w:type="spellEnd"/>
            <w:r w:rsidRPr="007D319D">
              <w:rPr>
                <w:rFonts w:ascii="Times New Roman" w:hAnsi="Times New Roman"/>
                <w:shd w:val="clear" w:color="auto" w:fill="FFFFFF"/>
              </w:rPr>
              <w:t xml:space="preserve"> </w:t>
            </w:r>
            <w:proofErr w:type="spellStart"/>
            <w:r w:rsidRPr="007D319D">
              <w:rPr>
                <w:rFonts w:ascii="Times New Roman" w:hAnsi="Times New Roman"/>
                <w:shd w:val="clear" w:color="auto" w:fill="FFFFFF"/>
              </w:rPr>
              <w:t>питань</w:t>
            </w:r>
            <w:proofErr w:type="spellEnd"/>
            <w:r w:rsidRPr="007D319D">
              <w:rPr>
                <w:rFonts w:ascii="Times New Roman" w:hAnsi="Times New Roman"/>
                <w:shd w:val="clear" w:color="auto" w:fill="FFFFFF"/>
              </w:rPr>
              <w:t xml:space="preserve"> </w:t>
            </w:r>
            <w:proofErr w:type="spellStart"/>
            <w:r w:rsidRPr="007D319D">
              <w:rPr>
                <w:rFonts w:ascii="Times New Roman" w:hAnsi="Times New Roman"/>
              </w:rPr>
              <w:t>фінансів</w:t>
            </w:r>
            <w:proofErr w:type="spellEnd"/>
            <w:r w:rsidRPr="007D319D">
              <w:rPr>
                <w:rFonts w:ascii="Times New Roman" w:hAnsi="Times New Roman"/>
              </w:rPr>
              <w:t xml:space="preserve">, бюджету, </w:t>
            </w:r>
            <w:proofErr w:type="spellStart"/>
            <w:r w:rsidRPr="007D319D">
              <w:rPr>
                <w:rFonts w:ascii="Times New Roman" w:hAnsi="Times New Roman"/>
              </w:rPr>
              <w:t>планування</w:t>
            </w:r>
            <w:proofErr w:type="spellEnd"/>
            <w:r w:rsidRPr="007D319D">
              <w:rPr>
                <w:rFonts w:ascii="Times New Roman" w:hAnsi="Times New Roman"/>
              </w:rPr>
              <w:t xml:space="preserve"> </w:t>
            </w:r>
            <w:proofErr w:type="spellStart"/>
            <w:proofErr w:type="gramStart"/>
            <w:r w:rsidRPr="007D319D">
              <w:rPr>
                <w:rFonts w:ascii="Times New Roman" w:hAnsi="Times New Roman"/>
              </w:rPr>
              <w:t>соц</w:t>
            </w:r>
            <w:proofErr w:type="gramEnd"/>
            <w:r w:rsidRPr="007D319D">
              <w:rPr>
                <w:rFonts w:ascii="Times New Roman" w:hAnsi="Times New Roman"/>
              </w:rPr>
              <w:t>іально-економічного</w:t>
            </w:r>
            <w:proofErr w:type="spellEnd"/>
            <w:r w:rsidRPr="007D319D">
              <w:rPr>
                <w:rFonts w:ascii="Times New Roman" w:hAnsi="Times New Roman"/>
              </w:rPr>
              <w:t xml:space="preserve"> </w:t>
            </w:r>
            <w:proofErr w:type="spellStart"/>
            <w:r w:rsidRPr="007D319D">
              <w:rPr>
                <w:rFonts w:ascii="Times New Roman" w:hAnsi="Times New Roman"/>
              </w:rPr>
              <w:t>розвитку</w:t>
            </w:r>
            <w:proofErr w:type="spellEnd"/>
            <w:r w:rsidRPr="007D319D">
              <w:rPr>
                <w:rFonts w:ascii="Times New Roman" w:hAnsi="Times New Roman"/>
              </w:rPr>
              <w:t xml:space="preserve">, </w:t>
            </w:r>
            <w:proofErr w:type="spellStart"/>
            <w:r w:rsidRPr="007D319D">
              <w:rPr>
                <w:rFonts w:ascii="Times New Roman" w:hAnsi="Times New Roman"/>
              </w:rPr>
              <w:t>інвестицій</w:t>
            </w:r>
            <w:proofErr w:type="spellEnd"/>
            <w:r w:rsidRPr="007D319D">
              <w:rPr>
                <w:rFonts w:ascii="Times New Roman" w:hAnsi="Times New Roman"/>
              </w:rPr>
              <w:t xml:space="preserve"> </w:t>
            </w:r>
            <w:proofErr w:type="spellStart"/>
            <w:r w:rsidRPr="007D319D">
              <w:rPr>
                <w:rFonts w:ascii="Times New Roman" w:hAnsi="Times New Roman"/>
              </w:rPr>
              <w:t>і</w:t>
            </w:r>
            <w:proofErr w:type="spellEnd"/>
            <w:r w:rsidRPr="007D319D">
              <w:rPr>
                <w:rFonts w:ascii="Times New Roman" w:hAnsi="Times New Roman"/>
              </w:rPr>
              <w:t xml:space="preserve"> </w:t>
            </w:r>
            <w:proofErr w:type="spellStart"/>
            <w:r w:rsidRPr="007D319D">
              <w:rPr>
                <w:rFonts w:ascii="Times New Roman" w:hAnsi="Times New Roman"/>
              </w:rPr>
              <w:t>міжнародного</w:t>
            </w:r>
            <w:proofErr w:type="spellEnd"/>
            <w:r w:rsidRPr="007D319D">
              <w:rPr>
                <w:rFonts w:ascii="Times New Roman" w:hAnsi="Times New Roman"/>
              </w:rPr>
              <w:t xml:space="preserve"> </w:t>
            </w:r>
            <w:proofErr w:type="spellStart"/>
            <w:r w:rsidRPr="007D319D">
              <w:rPr>
                <w:rFonts w:ascii="Times New Roman" w:hAnsi="Times New Roman"/>
              </w:rPr>
              <w:t>співробітництва</w:t>
            </w:r>
            <w:proofErr w:type="spellEnd"/>
            <w:r w:rsidRPr="007D319D">
              <w:rPr>
                <w:rFonts w:ascii="Times New Roman" w:hAnsi="Times New Roman"/>
              </w:rPr>
              <w:t xml:space="preserve"> та </w:t>
            </w:r>
            <w:proofErr w:type="spellStart"/>
            <w:r w:rsidRPr="007D319D">
              <w:rPr>
                <w:rFonts w:ascii="Times New Roman" w:hAnsi="Times New Roman"/>
              </w:rPr>
              <w:t>регуляторної</w:t>
            </w:r>
            <w:proofErr w:type="spellEnd"/>
            <w:r w:rsidRPr="007D319D">
              <w:rPr>
                <w:rFonts w:ascii="Times New Roman" w:hAnsi="Times New Roman"/>
              </w:rPr>
              <w:t xml:space="preserve"> </w:t>
            </w:r>
            <w:proofErr w:type="spellStart"/>
            <w:r w:rsidRPr="007D319D">
              <w:rPr>
                <w:rFonts w:ascii="Times New Roman" w:hAnsi="Times New Roman"/>
              </w:rPr>
              <w:t>діяльності</w:t>
            </w:r>
            <w:proofErr w:type="spellEnd"/>
            <w:r w:rsidRPr="007D319D">
              <w:rPr>
                <w:rFonts w:ascii="Times New Roman" w:hAnsi="Times New Roman"/>
              </w:rPr>
              <w:t>.</w:t>
            </w:r>
          </w:p>
        </w:tc>
      </w:tr>
    </w:tbl>
    <w:p w:rsidR="00777B30" w:rsidRPr="007D319D" w:rsidRDefault="00777B30" w:rsidP="00F51E0D">
      <w:pPr>
        <w:jc w:val="center"/>
        <w:rPr>
          <w:rFonts w:ascii="Times New Roman" w:hAnsi="Times New Roman"/>
          <w:b/>
          <w:sz w:val="28"/>
          <w:szCs w:val="28"/>
        </w:rPr>
      </w:pPr>
    </w:p>
    <w:p w:rsidR="00AA696F" w:rsidRDefault="00AA696F" w:rsidP="008C7AEE">
      <w:pPr>
        <w:jc w:val="center"/>
        <w:rPr>
          <w:rFonts w:ascii="Times New Roman" w:hAnsi="Times New Roman"/>
          <w:b/>
          <w:sz w:val="28"/>
          <w:szCs w:val="28"/>
          <w:lang w:val="uk-UA"/>
        </w:rPr>
      </w:pPr>
    </w:p>
    <w:p w:rsidR="00AA696F" w:rsidRDefault="00AA696F" w:rsidP="008C7AEE">
      <w:pPr>
        <w:jc w:val="center"/>
        <w:rPr>
          <w:rFonts w:ascii="Times New Roman" w:hAnsi="Times New Roman"/>
          <w:b/>
          <w:sz w:val="28"/>
          <w:szCs w:val="28"/>
          <w:lang w:val="uk-UA"/>
        </w:rPr>
      </w:pPr>
    </w:p>
    <w:p w:rsidR="004F67B4" w:rsidRDefault="004F67B4" w:rsidP="008C7AEE">
      <w:pPr>
        <w:jc w:val="center"/>
        <w:rPr>
          <w:rFonts w:ascii="Times New Roman" w:hAnsi="Times New Roman"/>
          <w:b/>
          <w:sz w:val="28"/>
          <w:szCs w:val="28"/>
          <w:lang w:val="uk-UA"/>
        </w:rPr>
      </w:pPr>
      <w:bookmarkStart w:id="0" w:name="_GoBack"/>
      <w:bookmarkEnd w:id="0"/>
    </w:p>
    <w:p w:rsidR="008C7AEE" w:rsidRPr="003E496D" w:rsidRDefault="008C7AEE" w:rsidP="008C7AEE">
      <w:pPr>
        <w:jc w:val="center"/>
        <w:rPr>
          <w:rFonts w:ascii="Times New Roman" w:hAnsi="Times New Roman"/>
          <w:b/>
          <w:sz w:val="28"/>
          <w:szCs w:val="28"/>
          <w:lang w:val="uk-UA"/>
        </w:rPr>
      </w:pPr>
      <w:r w:rsidRPr="003E496D">
        <w:rPr>
          <w:rFonts w:ascii="Times New Roman" w:hAnsi="Times New Roman"/>
          <w:b/>
          <w:sz w:val="28"/>
          <w:szCs w:val="28"/>
          <w:lang w:val="uk-UA"/>
        </w:rPr>
        <w:lastRenderedPageBreak/>
        <w:t>Загальні  положення</w:t>
      </w:r>
    </w:p>
    <w:p w:rsidR="008C7AEE" w:rsidRPr="003E496D" w:rsidRDefault="008C7AEE" w:rsidP="008C7AEE">
      <w:pPr>
        <w:ind w:firstLine="708"/>
        <w:jc w:val="both"/>
        <w:rPr>
          <w:rFonts w:ascii="Times New Roman" w:hAnsi="Times New Roman"/>
          <w:bCs/>
          <w:sz w:val="28"/>
          <w:szCs w:val="28"/>
          <w:lang w:val="uk-UA"/>
        </w:rPr>
      </w:pPr>
      <w:r w:rsidRPr="003E496D">
        <w:rPr>
          <w:rFonts w:ascii="Times New Roman" w:hAnsi="Times New Roman"/>
          <w:bCs/>
          <w:sz w:val="28"/>
          <w:szCs w:val="28"/>
          <w:lang w:val="uk-UA"/>
        </w:rPr>
        <w:t xml:space="preserve">Безпека людини,  її життя і здоров’я визнані Конституцією України найвищою соціальною цінністю.  Кожний громадянин України має конституційне право на безпечне життя і  довкілля. </w:t>
      </w:r>
    </w:p>
    <w:p w:rsidR="008C7AEE" w:rsidRPr="003E496D" w:rsidRDefault="00A6642D" w:rsidP="00A6642D">
      <w:pPr>
        <w:jc w:val="both"/>
        <w:rPr>
          <w:rFonts w:ascii="Times New Roman" w:hAnsi="Times New Roman"/>
          <w:sz w:val="28"/>
          <w:szCs w:val="28"/>
          <w:lang w:val="uk-UA"/>
        </w:rPr>
      </w:pPr>
      <w:r w:rsidRPr="003E496D">
        <w:rPr>
          <w:rFonts w:ascii="Times New Roman" w:hAnsi="Times New Roman"/>
          <w:bCs/>
          <w:sz w:val="28"/>
          <w:szCs w:val="28"/>
          <w:lang w:val="uk-UA"/>
        </w:rPr>
        <w:t xml:space="preserve">            </w:t>
      </w:r>
      <w:r w:rsidR="008C7AEE" w:rsidRPr="003E496D">
        <w:rPr>
          <w:rFonts w:ascii="Times New Roman" w:hAnsi="Times New Roman"/>
          <w:bCs/>
          <w:sz w:val="28"/>
          <w:szCs w:val="28"/>
          <w:lang w:val="uk-UA"/>
        </w:rPr>
        <w:t xml:space="preserve">Програма запобігання виникнення надзвичайних ситуацій, оперативного реагування на них,  забезпечення пожежної та техногенної безпеки </w:t>
      </w:r>
      <w:r w:rsidR="003B428D">
        <w:rPr>
          <w:rFonts w:ascii="Times New Roman" w:hAnsi="Times New Roman"/>
          <w:sz w:val="28"/>
          <w:szCs w:val="28"/>
          <w:lang w:val="uk-UA"/>
        </w:rPr>
        <w:t xml:space="preserve">на території Української сільської ради </w:t>
      </w:r>
      <w:r w:rsidR="00756773">
        <w:rPr>
          <w:rFonts w:ascii="Times New Roman" w:hAnsi="Times New Roman"/>
          <w:sz w:val="28"/>
          <w:szCs w:val="28"/>
          <w:lang w:val="uk-UA"/>
        </w:rPr>
        <w:t>на 202</w:t>
      </w:r>
      <w:r w:rsidR="009D34EB">
        <w:rPr>
          <w:rFonts w:ascii="Times New Roman" w:hAnsi="Times New Roman"/>
          <w:sz w:val="28"/>
          <w:szCs w:val="28"/>
          <w:lang w:val="uk-UA"/>
        </w:rPr>
        <w:t>2-2023</w:t>
      </w:r>
      <w:r w:rsidR="003B428D">
        <w:rPr>
          <w:rFonts w:ascii="Times New Roman" w:hAnsi="Times New Roman"/>
          <w:sz w:val="28"/>
          <w:szCs w:val="28"/>
          <w:lang w:val="uk-UA"/>
        </w:rPr>
        <w:t xml:space="preserve"> </w:t>
      </w:r>
      <w:r w:rsidR="009D34EB">
        <w:rPr>
          <w:rFonts w:ascii="Times New Roman" w:hAnsi="Times New Roman"/>
          <w:sz w:val="28"/>
          <w:szCs w:val="28"/>
          <w:lang w:val="uk-UA"/>
        </w:rPr>
        <w:t>роки</w:t>
      </w:r>
      <w:r w:rsidR="003B428D">
        <w:rPr>
          <w:rFonts w:ascii="Times New Roman" w:hAnsi="Times New Roman"/>
          <w:sz w:val="28"/>
          <w:szCs w:val="28"/>
          <w:lang w:val="uk-UA"/>
        </w:rPr>
        <w:t xml:space="preserve"> </w:t>
      </w:r>
      <w:r w:rsidRPr="003E496D">
        <w:rPr>
          <w:rFonts w:ascii="Times New Roman" w:hAnsi="Times New Roman"/>
          <w:sz w:val="28"/>
          <w:szCs w:val="28"/>
          <w:lang w:val="uk-UA"/>
        </w:rPr>
        <w:t xml:space="preserve"> </w:t>
      </w:r>
      <w:r w:rsidR="008C7AEE" w:rsidRPr="003E496D">
        <w:rPr>
          <w:rFonts w:ascii="Times New Roman" w:hAnsi="Times New Roman"/>
          <w:sz w:val="28"/>
          <w:szCs w:val="28"/>
          <w:lang w:val="uk-UA"/>
        </w:rPr>
        <w:t>(далі – Програма) розроблена на виконання Кодексу цивільного захисту України та на основі комплексного методу до розв’язання проблем захисту суспільства, національного надбання і довкілля від пожеж, інших надзвичайних ситуацій та їх наслідків, визначає шляхи вдосконалення системи забезпечення техногенної та пожежної безпеки, організаційні засади її функціонування, зміцнення нормативно-правової, науково-технічної і ресурсної бази, напрями державного управління у сфері цивільного захисту.</w:t>
      </w:r>
    </w:p>
    <w:p w:rsidR="008C7AEE" w:rsidRPr="003E496D" w:rsidRDefault="008C7AEE" w:rsidP="008C7AEE">
      <w:pPr>
        <w:pStyle w:val="20"/>
        <w:ind w:firstLine="708"/>
        <w:jc w:val="both"/>
        <w:rPr>
          <w:rFonts w:ascii="Times New Roman" w:hAnsi="Times New Roman"/>
          <w:sz w:val="28"/>
          <w:szCs w:val="28"/>
        </w:rPr>
      </w:pPr>
      <w:r w:rsidRPr="003E496D">
        <w:rPr>
          <w:rFonts w:ascii="Times New Roman" w:hAnsi="Times New Roman"/>
          <w:sz w:val="28"/>
          <w:szCs w:val="28"/>
        </w:rPr>
        <w:t>Державна політика у сфері забезпечення безпеки життєдіяльності, в тому числі пожежної та техногенної безпеки, є пріоритетним напрямом діяльності всіх органів влади, яка здійснюється в інтересах суспільства з урахуванням можливостей України, її економічного, соціального, історичного, культурного розвитку та позитивного світового досвіду.</w:t>
      </w:r>
    </w:p>
    <w:p w:rsidR="008C7AEE" w:rsidRPr="003E496D" w:rsidRDefault="008C7AEE" w:rsidP="008C7AEE">
      <w:pPr>
        <w:pStyle w:val="20"/>
        <w:ind w:firstLine="708"/>
        <w:jc w:val="both"/>
        <w:rPr>
          <w:rFonts w:ascii="Times New Roman" w:hAnsi="Times New Roman"/>
          <w:sz w:val="28"/>
          <w:szCs w:val="28"/>
        </w:rPr>
      </w:pPr>
      <w:r w:rsidRPr="003E496D">
        <w:rPr>
          <w:rFonts w:ascii="Times New Roman" w:hAnsi="Times New Roman"/>
          <w:sz w:val="28"/>
          <w:szCs w:val="28"/>
        </w:rPr>
        <w:t>Наявність великої кількості невирішених проблем у сфері пожежної та техногенної безпеки, пов’язаних значною мірою з відсутністю необхідних коштів, не завжди дозволяє  пожежно-рятувальним підрозділам вийти на належний рівень ефективного протистояння надзвичайним ситуаціям,  пожежам, та їх попередження. Головна особливість пожежної та техногенної безпеки, як системи, полягає в тому, що її функціональне призначення направлене не на створення матеріальних цінностей, а на їх збереження. Тому забезпечення належного рівня пожежної та техногенної безпеки на</w:t>
      </w:r>
      <w:r w:rsidR="00A6642D" w:rsidRPr="003E496D">
        <w:rPr>
          <w:rFonts w:ascii="Times New Roman" w:hAnsi="Times New Roman"/>
          <w:sz w:val="28"/>
          <w:szCs w:val="28"/>
        </w:rPr>
        <w:t xml:space="preserve"> території</w:t>
      </w:r>
      <w:r w:rsidRPr="003E496D">
        <w:rPr>
          <w:rFonts w:ascii="Times New Roman" w:hAnsi="Times New Roman"/>
          <w:sz w:val="28"/>
          <w:szCs w:val="28"/>
        </w:rPr>
        <w:t xml:space="preserve"> </w:t>
      </w:r>
      <w:r w:rsidR="009151E1" w:rsidRPr="003E496D">
        <w:rPr>
          <w:rFonts w:ascii="Times New Roman" w:hAnsi="Times New Roman"/>
          <w:sz w:val="28"/>
          <w:szCs w:val="28"/>
        </w:rPr>
        <w:t>Української</w:t>
      </w:r>
      <w:r w:rsidR="00A6642D" w:rsidRPr="003E496D">
        <w:rPr>
          <w:rFonts w:ascii="Times New Roman" w:hAnsi="Times New Roman"/>
          <w:sz w:val="28"/>
          <w:szCs w:val="28"/>
        </w:rPr>
        <w:t xml:space="preserve"> сільської </w:t>
      </w:r>
      <w:r w:rsidR="003B428D">
        <w:rPr>
          <w:rFonts w:ascii="Times New Roman" w:hAnsi="Times New Roman"/>
          <w:sz w:val="28"/>
          <w:szCs w:val="28"/>
        </w:rPr>
        <w:t xml:space="preserve"> ради </w:t>
      </w:r>
      <w:r w:rsidRPr="003E496D">
        <w:rPr>
          <w:rFonts w:ascii="Times New Roman" w:hAnsi="Times New Roman"/>
          <w:sz w:val="28"/>
          <w:szCs w:val="28"/>
        </w:rPr>
        <w:t>потребує певних матеріальних затрат.</w:t>
      </w:r>
    </w:p>
    <w:p w:rsidR="00963648" w:rsidRDefault="008C7AEE" w:rsidP="008C7AEE">
      <w:pPr>
        <w:ind w:firstLine="708"/>
        <w:jc w:val="both"/>
        <w:rPr>
          <w:rFonts w:ascii="Times New Roman" w:hAnsi="Times New Roman"/>
          <w:sz w:val="28"/>
          <w:szCs w:val="28"/>
          <w:lang w:val="uk-UA"/>
        </w:rPr>
      </w:pPr>
      <w:r w:rsidRPr="003E496D">
        <w:rPr>
          <w:rFonts w:ascii="Times New Roman" w:hAnsi="Times New Roman"/>
          <w:sz w:val="28"/>
          <w:szCs w:val="28"/>
          <w:lang w:val="uk-UA"/>
        </w:rPr>
        <w:t xml:space="preserve">Замовником програми є </w:t>
      </w:r>
      <w:r w:rsidR="00963648" w:rsidRPr="00A514D8">
        <w:rPr>
          <w:rFonts w:ascii="Times New Roman" w:hAnsi="Times New Roman"/>
          <w:color w:val="000000"/>
          <w:sz w:val="28"/>
          <w:szCs w:val="28"/>
          <w:lang w:val="uk-UA"/>
        </w:rPr>
        <w:t xml:space="preserve">57 </w:t>
      </w:r>
      <w:r w:rsidR="00963648">
        <w:rPr>
          <w:rFonts w:ascii="Times New Roman" w:hAnsi="Times New Roman"/>
          <w:color w:val="000000"/>
          <w:sz w:val="28"/>
          <w:szCs w:val="28"/>
          <w:lang w:val="uk-UA"/>
        </w:rPr>
        <w:t>Державної пожежно-рятувальної частини</w:t>
      </w:r>
      <w:r w:rsidR="00963648" w:rsidRPr="00A514D8">
        <w:rPr>
          <w:rFonts w:ascii="Times New Roman" w:hAnsi="Times New Roman"/>
          <w:color w:val="000000"/>
          <w:sz w:val="28"/>
          <w:szCs w:val="28"/>
          <w:lang w:val="uk-UA"/>
        </w:rPr>
        <w:t xml:space="preserve"> </w:t>
      </w:r>
      <w:r w:rsidR="00963648">
        <w:rPr>
          <w:rFonts w:ascii="Times New Roman" w:hAnsi="Times New Roman"/>
          <w:color w:val="000000"/>
          <w:sz w:val="28"/>
          <w:szCs w:val="28"/>
          <w:lang w:val="uk-UA"/>
        </w:rPr>
        <w:t>1</w:t>
      </w:r>
      <w:r w:rsidR="00963648">
        <w:rPr>
          <w:rFonts w:ascii="Times New Roman" w:hAnsi="Times New Roman"/>
          <w:sz w:val="28"/>
          <w:szCs w:val="28"/>
          <w:lang w:val="uk-UA"/>
        </w:rPr>
        <w:t>0 Державного пожежно-рятувального загону Головного управління ДСНС України в Дніпропетровській області.</w:t>
      </w:r>
      <w:r w:rsidRPr="003E496D">
        <w:rPr>
          <w:rFonts w:ascii="Times New Roman" w:hAnsi="Times New Roman"/>
          <w:sz w:val="28"/>
          <w:szCs w:val="28"/>
          <w:lang w:val="uk-UA"/>
        </w:rPr>
        <w:t xml:space="preserve"> </w:t>
      </w:r>
    </w:p>
    <w:p w:rsidR="008C7AEE" w:rsidRPr="003E496D" w:rsidRDefault="008C7AEE" w:rsidP="008C7AEE">
      <w:pPr>
        <w:ind w:firstLine="708"/>
        <w:jc w:val="both"/>
        <w:rPr>
          <w:rFonts w:ascii="Times New Roman" w:hAnsi="Times New Roman"/>
          <w:sz w:val="28"/>
          <w:szCs w:val="28"/>
          <w:lang w:val="uk-UA"/>
        </w:rPr>
      </w:pPr>
      <w:r w:rsidRPr="003E496D">
        <w:rPr>
          <w:rFonts w:ascii="Times New Roman" w:hAnsi="Times New Roman"/>
          <w:sz w:val="28"/>
          <w:szCs w:val="28"/>
          <w:lang w:val="uk-UA"/>
        </w:rPr>
        <w:t>Сучасний підхід до аварійно-рятувальної справи передбачає проведення  заходів захисту від НС не стільки кількістю залучених сил і засобів,  скільки комплексним використанням високоефективних,  спеціалізованих і універсальних машин,  механізмів і обладнання аварійно-рятувального призначення.</w:t>
      </w:r>
    </w:p>
    <w:p w:rsidR="008C7AEE" w:rsidRPr="003E496D" w:rsidRDefault="008C7AEE" w:rsidP="008C7AEE">
      <w:pPr>
        <w:pStyle w:val="2"/>
        <w:numPr>
          <w:ilvl w:val="0"/>
          <w:numId w:val="0"/>
        </w:numPr>
        <w:ind w:left="360"/>
        <w:rPr>
          <w:rFonts w:ascii="Times New Roman" w:hAnsi="Times New Roman"/>
          <w:sz w:val="28"/>
          <w:szCs w:val="28"/>
        </w:rPr>
      </w:pPr>
      <w:r w:rsidRPr="003E496D">
        <w:rPr>
          <w:rFonts w:ascii="Times New Roman" w:hAnsi="Times New Roman"/>
          <w:b w:val="0"/>
          <w:bCs w:val="0"/>
          <w:i/>
          <w:iCs/>
          <w:sz w:val="28"/>
          <w:szCs w:val="28"/>
        </w:rPr>
        <w:t xml:space="preserve"> </w:t>
      </w:r>
      <w:r w:rsidRPr="003E496D">
        <w:rPr>
          <w:rFonts w:ascii="Times New Roman" w:hAnsi="Times New Roman"/>
          <w:sz w:val="28"/>
          <w:szCs w:val="28"/>
        </w:rPr>
        <w:t>Мета програми</w:t>
      </w:r>
    </w:p>
    <w:p w:rsidR="008C7AEE" w:rsidRPr="003E496D" w:rsidRDefault="008C7AEE" w:rsidP="008C7AEE">
      <w:pPr>
        <w:pStyle w:val="a3"/>
        <w:rPr>
          <w:rFonts w:ascii="Times New Roman" w:hAnsi="Times New Roman"/>
          <w:sz w:val="28"/>
          <w:szCs w:val="28"/>
        </w:rPr>
      </w:pPr>
      <w:r w:rsidRPr="003E496D">
        <w:rPr>
          <w:rFonts w:ascii="Times New Roman" w:hAnsi="Times New Roman"/>
          <w:sz w:val="28"/>
          <w:szCs w:val="28"/>
        </w:rPr>
        <w:t xml:space="preserve">              Головною метою Програми є реалізація державної політики у сфері цивільного захисту та пожежної безпеки, належне забезпечення безпечної життєдіяльності громадян, захист їх життя, здоров’я та матеріального надбання від надзвичайних ситуацій, пожеж, аварій та стихійних лих через спрямування дій місцевих органів самоврядування, підприємств (організацій), громадських об’єднань і аварійно рятувальних сил.</w:t>
      </w:r>
    </w:p>
    <w:p w:rsidR="009C5818" w:rsidRDefault="009C5818" w:rsidP="008C7AEE">
      <w:pPr>
        <w:pStyle w:val="a3"/>
        <w:jc w:val="center"/>
        <w:rPr>
          <w:rFonts w:ascii="Times New Roman" w:hAnsi="Times New Roman"/>
          <w:b/>
          <w:sz w:val="28"/>
          <w:szCs w:val="28"/>
        </w:rPr>
      </w:pPr>
    </w:p>
    <w:p w:rsidR="009C5818" w:rsidRDefault="009C5818" w:rsidP="008C7AEE">
      <w:pPr>
        <w:pStyle w:val="a3"/>
        <w:jc w:val="center"/>
        <w:rPr>
          <w:rFonts w:ascii="Times New Roman" w:hAnsi="Times New Roman"/>
          <w:b/>
          <w:sz w:val="28"/>
          <w:szCs w:val="28"/>
        </w:rPr>
      </w:pPr>
    </w:p>
    <w:p w:rsidR="008C7AEE" w:rsidRPr="003E496D" w:rsidRDefault="008C7AEE" w:rsidP="008C7AEE">
      <w:pPr>
        <w:pStyle w:val="a3"/>
        <w:jc w:val="center"/>
        <w:rPr>
          <w:rFonts w:ascii="Times New Roman" w:hAnsi="Times New Roman"/>
          <w:b/>
          <w:sz w:val="28"/>
          <w:szCs w:val="28"/>
        </w:rPr>
      </w:pPr>
      <w:r w:rsidRPr="003E496D">
        <w:rPr>
          <w:rFonts w:ascii="Times New Roman" w:hAnsi="Times New Roman"/>
          <w:b/>
          <w:sz w:val="28"/>
          <w:szCs w:val="28"/>
        </w:rPr>
        <w:lastRenderedPageBreak/>
        <w:t>Основні завдання Програми</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Інформаційне забезпечення та оповіщення органів місцевого самоврядування, підприємств, установ, організацій і населення в разі загрози або виникнення надзвичайної ситуації техногенного та природного характеру;</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розвиток єдиної системи запобігання виникненню надзвичайних ситуацій і ліквідації їх наслідків на території </w:t>
      </w:r>
      <w:r w:rsidR="003B428D">
        <w:rPr>
          <w:rFonts w:ascii="Times New Roman" w:hAnsi="Times New Roman"/>
          <w:sz w:val="28"/>
          <w:szCs w:val="28"/>
        </w:rPr>
        <w:t>Української сільської ради</w:t>
      </w:r>
      <w:r w:rsidRPr="003E496D">
        <w:rPr>
          <w:rFonts w:ascii="Times New Roman" w:hAnsi="Times New Roman"/>
          <w:sz w:val="28"/>
          <w:szCs w:val="28"/>
        </w:rPr>
        <w:t>;</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забезпечення проведення робіт по розмінуванню, знешкодженню та утилізації вибухових, хімічних та радіаційних речовин;</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удосконалення організаційно-правових засад діяльності  щодо забезпечення пожежної та техногенної безпеки на території </w:t>
      </w:r>
      <w:r w:rsidR="003B428D">
        <w:rPr>
          <w:rFonts w:ascii="Times New Roman" w:hAnsi="Times New Roman"/>
          <w:sz w:val="28"/>
          <w:szCs w:val="28"/>
        </w:rPr>
        <w:t xml:space="preserve"> Української сільської ради</w:t>
      </w:r>
      <w:r w:rsidR="00A6642D" w:rsidRPr="003E496D">
        <w:rPr>
          <w:rFonts w:ascii="Times New Roman" w:hAnsi="Times New Roman"/>
          <w:sz w:val="28"/>
          <w:szCs w:val="28"/>
        </w:rPr>
        <w:t xml:space="preserve"> </w:t>
      </w:r>
      <w:r w:rsidRPr="003E496D">
        <w:rPr>
          <w:rFonts w:ascii="Times New Roman" w:hAnsi="Times New Roman"/>
          <w:sz w:val="28"/>
          <w:szCs w:val="28"/>
        </w:rPr>
        <w:t>та на об’єктах;</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удосконалення та підвищення ефективності роботи, пов’язаної із забезпеченням пожежної та техногенної безпеки на території </w:t>
      </w:r>
      <w:r w:rsidR="003B428D">
        <w:rPr>
          <w:rFonts w:ascii="Times New Roman" w:hAnsi="Times New Roman"/>
          <w:sz w:val="28"/>
          <w:szCs w:val="28"/>
        </w:rPr>
        <w:t>Української сільської ради</w:t>
      </w:r>
      <w:r w:rsidRPr="003E496D">
        <w:rPr>
          <w:rFonts w:ascii="Times New Roman" w:hAnsi="Times New Roman"/>
          <w:sz w:val="28"/>
          <w:szCs w:val="28"/>
        </w:rPr>
        <w:t>;</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ефективне розв’язання завдань із забезпечення протипожежного, техногенного  захисту та оперативного реагування на обстановку, ситуацію, обставини.</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посилення державного нагляду за станом пожежної та техногенної  безпеки на території </w:t>
      </w:r>
      <w:r w:rsidR="003B428D">
        <w:rPr>
          <w:rFonts w:ascii="Times New Roman" w:hAnsi="Times New Roman"/>
          <w:sz w:val="28"/>
          <w:szCs w:val="28"/>
        </w:rPr>
        <w:t>Української сільської ради</w:t>
      </w:r>
      <w:r w:rsidRPr="003E496D">
        <w:rPr>
          <w:rFonts w:ascii="Times New Roman" w:hAnsi="Times New Roman"/>
          <w:sz w:val="28"/>
          <w:szCs w:val="28"/>
        </w:rPr>
        <w:t xml:space="preserve"> та на об’єктах незалежно від форм власності, організації ліквідації пожеж, реагування на надзвичайні ситуації та зменшення їх негативних наслідків;</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удосконалення тактичних прийомів і технологій ліквідації пожеж, розроблення та впровадження нових засобів пожеж</w:t>
      </w:r>
      <w:r w:rsidR="00C12732">
        <w:rPr>
          <w:rFonts w:ascii="Times New Roman" w:hAnsi="Times New Roman"/>
          <w:sz w:val="28"/>
          <w:szCs w:val="28"/>
        </w:rPr>
        <w:t>о</w:t>
      </w:r>
      <w:r w:rsidRPr="003E496D">
        <w:rPr>
          <w:rFonts w:ascii="Times New Roman" w:hAnsi="Times New Roman"/>
          <w:sz w:val="28"/>
          <w:szCs w:val="28"/>
        </w:rPr>
        <w:t>гасіння, екологічно безпечних вогнегасних речовин;</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технічне удосконалення пожежно-рятувальної служби цивільного захисту, спроможної виконувати аварійно рятувальні роботи та надавати допомогу постраждалому населенню за будь яких обставин.</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Заходи Програми, їх цільове значення, якісні і кількісні характеристики можуть коригуватися та уточнюватися в процесі їх реалізації.</w:t>
      </w:r>
    </w:p>
    <w:p w:rsidR="008C7AEE" w:rsidRPr="003E496D" w:rsidRDefault="008C7AEE" w:rsidP="008C7AEE">
      <w:pPr>
        <w:pStyle w:val="a3"/>
        <w:jc w:val="center"/>
        <w:rPr>
          <w:rFonts w:ascii="Times New Roman" w:hAnsi="Times New Roman"/>
          <w:b/>
          <w:sz w:val="28"/>
          <w:szCs w:val="28"/>
        </w:rPr>
      </w:pPr>
      <w:r w:rsidRPr="003E496D">
        <w:rPr>
          <w:rFonts w:ascii="Times New Roman" w:hAnsi="Times New Roman"/>
          <w:b/>
          <w:sz w:val="28"/>
          <w:szCs w:val="28"/>
        </w:rPr>
        <w:t>Основними напрямами реалізації Програми є:</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створення та розвиток єдиної системи запобігання виникнення надзвичайних ситуацій;</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забезпечення пожежної та техногенної безпеки на території </w:t>
      </w:r>
      <w:r w:rsidR="003B428D">
        <w:rPr>
          <w:rFonts w:ascii="Times New Roman" w:hAnsi="Times New Roman"/>
          <w:sz w:val="28"/>
          <w:szCs w:val="28"/>
        </w:rPr>
        <w:t>Української сільської ради</w:t>
      </w:r>
      <w:r w:rsidRPr="003E496D">
        <w:rPr>
          <w:rFonts w:ascii="Times New Roman" w:hAnsi="Times New Roman"/>
          <w:sz w:val="28"/>
          <w:szCs w:val="28"/>
        </w:rPr>
        <w:t>;</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посилення державного нагляду за станом пожежної та техногенної безпеки на території </w:t>
      </w:r>
      <w:r w:rsidR="003B428D">
        <w:rPr>
          <w:rFonts w:ascii="Times New Roman" w:hAnsi="Times New Roman"/>
          <w:sz w:val="28"/>
          <w:szCs w:val="28"/>
        </w:rPr>
        <w:t>Української сільської ради</w:t>
      </w:r>
      <w:r w:rsidR="00A6642D" w:rsidRPr="003E496D">
        <w:rPr>
          <w:rFonts w:ascii="Times New Roman" w:hAnsi="Times New Roman"/>
          <w:sz w:val="28"/>
          <w:szCs w:val="28"/>
        </w:rPr>
        <w:t xml:space="preserve"> </w:t>
      </w:r>
      <w:r w:rsidRPr="003E496D">
        <w:rPr>
          <w:rFonts w:ascii="Times New Roman" w:hAnsi="Times New Roman"/>
          <w:sz w:val="28"/>
          <w:szCs w:val="28"/>
        </w:rPr>
        <w:t>та на об’єктах, незалежно від форм власності;</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удосконалення організації попередження та ліквідації надзвичайних ситуацій техногенного або природного характеру та зменшення їх негативних наслідків;</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 xml:space="preserve">пропаганда безпеки життєдіяльності населення на території </w:t>
      </w:r>
      <w:r w:rsidR="003B428D">
        <w:rPr>
          <w:rFonts w:ascii="Times New Roman" w:hAnsi="Times New Roman"/>
          <w:sz w:val="28"/>
          <w:szCs w:val="28"/>
        </w:rPr>
        <w:t>Української сільської ради</w:t>
      </w:r>
      <w:r w:rsidRPr="003E496D">
        <w:rPr>
          <w:rFonts w:ascii="Times New Roman" w:hAnsi="Times New Roman"/>
          <w:sz w:val="28"/>
          <w:szCs w:val="28"/>
        </w:rPr>
        <w:t>, навчання громадян основам безпечної поведінки через засоби масової інформації, соціальну рекламу та вживання масових громадських заходів.</w:t>
      </w:r>
    </w:p>
    <w:p w:rsidR="008C7AEE" w:rsidRPr="003E496D" w:rsidRDefault="008C7AEE" w:rsidP="008C7AEE">
      <w:pPr>
        <w:pStyle w:val="a3"/>
        <w:ind w:firstLine="360"/>
        <w:rPr>
          <w:rFonts w:ascii="Times New Roman" w:hAnsi="Times New Roman"/>
          <w:sz w:val="28"/>
          <w:szCs w:val="28"/>
        </w:rPr>
      </w:pPr>
      <w:r w:rsidRPr="003E496D">
        <w:rPr>
          <w:rFonts w:ascii="Times New Roman" w:hAnsi="Times New Roman"/>
          <w:sz w:val="28"/>
          <w:szCs w:val="28"/>
        </w:rPr>
        <w:t>Реалізація зах</w:t>
      </w:r>
      <w:r w:rsidR="006E24A6">
        <w:rPr>
          <w:rFonts w:ascii="Times New Roman" w:hAnsi="Times New Roman"/>
          <w:sz w:val="28"/>
          <w:szCs w:val="28"/>
        </w:rPr>
        <w:t>о</w:t>
      </w:r>
      <w:r w:rsidR="00756773">
        <w:rPr>
          <w:rFonts w:ascii="Times New Roman" w:hAnsi="Times New Roman"/>
          <w:sz w:val="28"/>
          <w:szCs w:val="28"/>
        </w:rPr>
        <w:t>дів програми розрахована на 202</w:t>
      </w:r>
      <w:r w:rsidR="00963648">
        <w:rPr>
          <w:rFonts w:ascii="Times New Roman" w:hAnsi="Times New Roman"/>
          <w:sz w:val="28"/>
          <w:szCs w:val="28"/>
        </w:rPr>
        <w:t>2-2023</w:t>
      </w:r>
      <w:r w:rsidR="00506C57">
        <w:rPr>
          <w:rFonts w:ascii="Times New Roman" w:hAnsi="Times New Roman"/>
          <w:sz w:val="28"/>
          <w:szCs w:val="28"/>
        </w:rPr>
        <w:t xml:space="preserve"> р</w:t>
      </w:r>
      <w:r w:rsidR="00963648">
        <w:rPr>
          <w:rFonts w:ascii="Times New Roman" w:hAnsi="Times New Roman"/>
          <w:sz w:val="28"/>
          <w:szCs w:val="28"/>
        </w:rPr>
        <w:t>о</w:t>
      </w:r>
      <w:r w:rsidR="00506C57">
        <w:rPr>
          <w:rFonts w:ascii="Times New Roman" w:hAnsi="Times New Roman"/>
          <w:sz w:val="28"/>
          <w:szCs w:val="28"/>
        </w:rPr>
        <w:t>к</w:t>
      </w:r>
      <w:r w:rsidR="00963648">
        <w:rPr>
          <w:rFonts w:ascii="Times New Roman" w:hAnsi="Times New Roman"/>
          <w:sz w:val="28"/>
          <w:szCs w:val="28"/>
        </w:rPr>
        <w:t>и</w:t>
      </w:r>
      <w:r w:rsidRPr="003E496D">
        <w:rPr>
          <w:rFonts w:ascii="Times New Roman" w:hAnsi="Times New Roman"/>
          <w:sz w:val="28"/>
          <w:szCs w:val="28"/>
        </w:rPr>
        <w:t>.</w:t>
      </w:r>
    </w:p>
    <w:p w:rsidR="008C7AEE" w:rsidRPr="003E496D" w:rsidRDefault="008C7AEE" w:rsidP="008C7AEE">
      <w:pPr>
        <w:ind w:firstLine="360"/>
        <w:jc w:val="both"/>
        <w:rPr>
          <w:rFonts w:ascii="Times New Roman" w:hAnsi="Times New Roman"/>
          <w:sz w:val="28"/>
          <w:szCs w:val="28"/>
          <w:lang w:val="uk-UA"/>
        </w:rPr>
      </w:pPr>
      <w:r w:rsidRPr="003E496D">
        <w:rPr>
          <w:rFonts w:ascii="Times New Roman" w:hAnsi="Times New Roman"/>
          <w:sz w:val="28"/>
          <w:szCs w:val="28"/>
          <w:lang w:val="uk-UA"/>
        </w:rPr>
        <w:lastRenderedPageBreak/>
        <w:t>Координація розробки і реалізація заходів за напрямками Програми здійснюється</w:t>
      </w:r>
      <w:r w:rsidR="00963648">
        <w:rPr>
          <w:rFonts w:ascii="Times New Roman" w:hAnsi="Times New Roman"/>
          <w:sz w:val="28"/>
          <w:szCs w:val="28"/>
          <w:lang w:val="uk-UA"/>
        </w:rPr>
        <w:t xml:space="preserve"> </w:t>
      </w:r>
      <w:r w:rsidR="00963648" w:rsidRPr="00A514D8">
        <w:rPr>
          <w:rFonts w:ascii="Times New Roman" w:hAnsi="Times New Roman"/>
          <w:color w:val="000000"/>
          <w:sz w:val="28"/>
          <w:szCs w:val="28"/>
          <w:lang w:val="uk-UA"/>
        </w:rPr>
        <w:t xml:space="preserve">57 ДПРЧ </w:t>
      </w:r>
      <w:r w:rsidR="00963648">
        <w:rPr>
          <w:rFonts w:ascii="Times New Roman" w:hAnsi="Times New Roman"/>
          <w:sz w:val="28"/>
          <w:szCs w:val="28"/>
          <w:lang w:val="uk-UA"/>
        </w:rPr>
        <w:t>10 ДПРЗ Головного управління ДСНС України в Дніпропетровській області</w:t>
      </w:r>
      <w:r w:rsidR="00963648" w:rsidRPr="003E496D">
        <w:rPr>
          <w:rFonts w:ascii="Times New Roman" w:hAnsi="Times New Roman"/>
          <w:sz w:val="28"/>
          <w:szCs w:val="28"/>
          <w:lang w:val="uk-UA"/>
        </w:rPr>
        <w:t xml:space="preserve"> </w:t>
      </w:r>
      <w:r w:rsidR="00555794" w:rsidRPr="003E496D">
        <w:rPr>
          <w:rFonts w:ascii="Times New Roman" w:hAnsi="Times New Roman"/>
          <w:sz w:val="28"/>
          <w:szCs w:val="28"/>
          <w:lang w:val="uk-UA"/>
        </w:rPr>
        <w:t xml:space="preserve">та відділом з питань НС, ЦЗ  та ВОС </w:t>
      </w:r>
      <w:r w:rsidR="00320DA3" w:rsidRPr="003E496D">
        <w:rPr>
          <w:rFonts w:ascii="Times New Roman" w:hAnsi="Times New Roman"/>
          <w:sz w:val="28"/>
          <w:szCs w:val="28"/>
          <w:lang w:val="uk-UA"/>
        </w:rPr>
        <w:t>Української</w:t>
      </w:r>
      <w:r w:rsidR="00506C57">
        <w:rPr>
          <w:rFonts w:ascii="Times New Roman" w:hAnsi="Times New Roman"/>
          <w:sz w:val="28"/>
          <w:szCs w:val="28"/>
          <w:lang w:val="uk-UA"/>
        </w:rPr>
        <w:t xml:space="preserve"> сільської ради</w:t>
      </w:r>
      <w:r w:rsidR="00555794" w:rsidRPr="003E496D">
        <w:rPr>
          <w:rFonts w:ascii="Times New Roman" w:hAnsi="Times New Roman"/>
          <w:sz w:val="28"/>
          <w:szCs w:val="28"/>
          <w:lang w:val="uk-UA"/>
        </w:rPr>
        <w:t>.</w:t>
      </w:r>
    </w:p>
    <w:p w:rsidR="008C7AEE" w:rsidRPr="003E496D" w:rsidRDefault="008C7AEE" w:rsidP="008C7AEE">
      <w:pPr>
        <w:pStyle w:val="a3"/>
        <w:jc w:val="center"/>
        <w:rPr>
          <w:rFonts w:ascii="Times New Roman" w:hAnsi="Times New Roman"/>
          <w:b/>
          <w:sz w:val="28"/>
          <w:szCs w:val="28"/>
        </w:rPr>
      </w:pPr>
      <w:r w:rsidRPr="003E496D">
        <w:rPr>
          <w:rFonts w:ascii="Times New Roman" w:hAnsi="Times New Roman"/>
          <w:b/>
          <w:sz w:val="28"/>
          <w:szCs w:val="28"/>
        </w:rPr>
        <w:t>Очікувані результати Програми</w:t>
      </w:r>
    </w:p>
    <w:p w:rsidR="008C7AEE" w:rsidRPr="003E496D" w:rsidRDefault="008C7AEE" w:rsidP="008C7AEE">
      <w:pPr>
        <w:pStyle w:val="a3"/>
        <w:ind w:firstLine="708"/>
        <w:rPr>
          <w:rFonts w:ascii="Times New Roman" w:hAnsi="Times New Roman"/>
          <w:sz w:val="28"/>
          <w:szCs w:val="28"/>
        </w:rPr>
      </w:pPr>
      <w:r w:rsidRPr="003E496D">
        <w:rPr>
          <w:rFonts w:ascii="Times New Roman" w:hAnsi="Times New Roman"/>
          <w:sz w:val="28"/>
          <w:szCs w:val="28"/>
        </w:rPr>
        <w:t>В результаті виконання програми буде:</w:t>
      </w:r>
    </w:p>
    <w:p w:rsidR="008C7AEE" w:rsidRPr="003E496D" w:rsidRDefault="008C7AEE" w:rsidP="008C7AEE">
      <w:pPr>
        <w:pStyle w:val="a3"/>
        <w:ind w:firstLine="708"/>
        <w:rPr>
          <w:rFonts w:ascii="Times New Roman" w:hAnsi="Times New Roman"/>
          <w:sz w:val="28"/>
          <w:szCs w:val="28"/>
        </w:rPr>
      </w:pPr>
      <w:r w:rsidRPr="003E496D">
        <w:rPr>
          <w:rFonts w:ascii="Times New Roman" w:hAnsi="Times New Roman"/>
          <w:sz w:val="28"/>
          <w:szCs w:val="28"/>
        </w:rPr>
        <w:t xml:space="preserve">забезпечене оперативне оповіщення керівного складу </w:t>
      </w:r>
      <w:r w:rsidR="00506C57">
        <w:rPr>
          <w:rFonts w:ascii="Times New Roman" w:hAnsi="Times New Roman"/>
          <w:sz w:val="28"/>
          <w:szCs w:val="28"/>
        </w:rPr>
        <w:t>Української сільської ради</w:t>
      </w:r>
      <w:r w:rsidR="00B25802" w:rsidRPr="003E496D">
        <w:rPr>
          <w:rFonts w:ascii="Times New Roman" w:hAnsi="Times New Roman"/>
          <w:sz w:val="28"/>
          <w:szCs w:val="28"/>
        </w:rPr>
        <w:t>,</w:t>
      </w:r>
      <w:r w:rsidR="00506C57">
        <w:rPr>
          <w:rFonts w:ascii="Times New Roman" w:hAnsi="Times New Roman"/>
          <w:sz w:val="28"/>
          <w:szCs w:val="28"/>
        </w:rPr>
        <w:t xml:space="preserve"> </w:t>
      </w:r>
      <w:r w:rsidR="00B25802" w:rsidRPr="003E496D">
        <w:rPr>
          <w:rFonts w:ascii="Times New Roman" w:hAnsi="Times New Roman"/>
          <w:sz w:val="28"/>
          <w:szCs w:val="28"/>
        </w:rPr>
        <w:t>керівників служб цивільного захисту</w:t>
      </w:r>
      <w:r w:rsidRPr="003E496D">
        <w:rPr>
          <w:rFonts w:ascii="Times New Roman" w:hAnsi="Times New Roman"/>
          <w:sz w:val="28"/>
          <w:szCs w:val="28"/>
        </w:rPr>
        <w:t>, членів комісії з питань техногенно-екологічної безпеки та надзвичайних ситуацій, членів евакуаційної комісії в разі загрози або виникнення надзвичайної ситуації техногенного та природного характеру;</w:t>
      </w:r>
    </w:p>
    <w:p w:rsidR="008C7AEE" w:rsidRPr="003E496D" w:rsidRDefault="008C7AEE" w:rsidP="00506C57">
      <w:pPr>
        <w:pStyle w:val="a3"/>
        <w:ind w:firstLine="708"/>
        <w:rPr>
          <w:rFonts w:ascii="Times New Roman" w:hAnsi="Times New Roman"/>
          <w:sz w:val="28"/>
          <w:szCs w:val="28"/>
        </w:rPr>
      </w:pPr>
      <w:r w:rsidRPr="003E496D">
        <w:rPr>
          <w:rFonts w:ascii="Times New Roman" w:hAnsi="Times New Roman"/>
          <w:sz w:val="28"/>
          <w:szCs w:val="28"/>
        </w:rPr>
        <w:t xml:space="preserve">удосконалена та всебічно укомплектована оперативно-рятувальна служба цивільного захисту;  </w:t>
      </w:r>
    </w:p>
    <w:p w:rsidR="008C7AEE" w:rsidRPr="003E496D" w:rsidRDefault="008C7AEE" w:rsidP="00506C57">
      <w:pPr>
        <w:pStyle w:val="a3"/>
        <w:ind w:firstLine="708"/>
        <w:rPr>
          <w:rFonts w:ascii="Times New Roman" w:hAnsi="Times New Roman"/>
          <w:sz w:val="28"/>
          <w:szCs w:val="28"/>
        </w:rPr>
      </w:pPr>
      <w:r w:rsidRPr="003E496D">
        <w:rPr>
          <w:rFonts w:ascii="Times New Roman" w:hAnsi="Times New Roman"/>
          <w:sz w:val="28"/>
          <w:szCs w:val="28"/>
        </w:rPr>
        <w:t>підвищення рівня пожежної і техногенної безпеки на об’єктах всіх форм власності та в житловому фонді;</w:t>
      </w:r>
    </w:p>
    <w:p w:rsidR="008C7AEE" w:rsidRDefault="008C7AEE" w:rsidP="00506C57">
      <w:pPr>
        <w:pStyle w:val="a3"/>
        <w:ind w:firstLine="708"/>
        <w:rPr>
          <w:rFonts w:ascii="Times New Roman" w:hAnsi="Times New Roman"/>
          <w:sz w:val="28"/>
          <w:szCs w:val="28"/>
        </w:rPr>
      </w:pPr>
      <w:r w:rsidRPr="003E496D">
        <w:rPr>
          <w:rFonts w:ascii="Times New Roman" w:hAnsi="Times New Roman"/>
          <w:sz w:val="28"/>
          <w:szCs w:val="28"/>
        </w:rPr>
        <w:t>забезпечена належна матеріально-технічна база 57 державної пожежно</w:t>
      </w:r>
      <w:r w:rsidR="00C12732">
        <w:rPr>
          <w:rFonts w:ascii="Times New Roman" w:hAnsi="Times New Roman"/>
          <w:sz w:val="28"/>
          <w:szCs w:val="28"/>
        </w:rPr>
        <w:t>-</w:t>
      </w:r>
      <w:r w:rsidRPr="003E496D">
        <w:rPr>
          <w:rFonts w:ascii="Times New Roman" w:hAnsi="Times New Roman"/>
          <w:sz w:val="28"/>
          <w:szCs w:val="28"/>
        </w:rPr>
        <w:t xml:space="preserve">рятувальної частини </w:t>
      </w:r>
      <w:r w:rsidR="00963648">
        <w:rPr>
          <w:rFonts w:ascii="Times New Roman" w:hAnsi="Times New Roman"/>
          <w:sz w:val="28"/>
          <w:szCs w:val="28"/>
        </w:rPr>
        <w:t xml:space="preserve">10 ДПРЗ </w:t>
      </w:r>
      <w:r w:rsidRPr="003E496D">
        <w:rPr>
          <w:rFonts w:ascii="Times New Roman" w:hAnsi="Times New Roman"/>
          <w:sz w:val="28"/>
          <w:szCs w:val="28"/>
        </w:rPr>
        <w:t>ГУ ДСНС України у Дніпропетровській області та підвищена професійна майстерність співробітників підрозділу при виконанні покладених на них завдань.</w:t>
      </w:r>
    </w:p>
    <w:p w:rsidR="00506C57" w:rsidRPr="00506C57" w:rsidRDefault="00506C57" w:rsidP="00506C57">
      <w:pPr>
        <w:pStyle w:val="a3"/>
        <w:ind w:firstLine="708"/>
        <w:jc w:val="center"/>
        <w:rPr>
          <w:rFonts w:ascii="Times New Roman" w:hAnsi="Times New Roman"/>
          <w:b/>
          <w:sz w:val="28"/>
          <w:szCs w:val="28"/>
        </w:rPr>
      </w:pPr>
      <w:r w:rsidRPr="00506C57">
        <w:rPr>
          <w:rFonts w:ascii="Times New Roman" w:hAnsi="Times New Roman"/>
          <w:b/>
          <w:sz w:val="28"/>
          <w:szCs w:val="28"/>
        </w:rPr>
        <w:t>Фінансове забезпечення Програми</w:t>
      </w:r>
    </w:p>
    <w:p w:rsidR="00506C57" w:rsidRDefault="00506C57" w:rsidP="00506C57">
      <w:pPr>
        <w:pStyle w:val="a3"/>
        <w:ind w:firstLine="708"/>
        <w:rPr>
          <w:rFonts w:ascii="Times New Roman" w:hAnsi="Times New Roman"/>
          <w:sz w:val="28"/>
          <w:szCs w:val="28"/>
        </w:rPr>
      </w:pPr>
      <w:r w:rsidRPr="00506C57">
        <w:rPr>
          <w:rFonts w:ascii="Times New Roman" w:hAnsi="Times New Roman"/>
          <w:sz w:val="28"/>
          <w:szCs w:val="28"/>
        </w:rPr>
        <w:t>Забезпечення реалізації Програми здійснюється відповідно до п. 2 ст.92 Бюджетного кодексу України за рахунок коштів місцевого бюджету, власних коштів підприємств та інших джерел не заборонених чинним законодавством.</w:t>
      </w:r>
      <w:r w:rsidR="00756773">
        <w:rPr>
          <w:rFonts w:ascii="Times New Roman" w:hAnsi="Times New Roman"/>
          <w:sz w:val="28"/>
          <w:szCs w:val="28"/>
        </w:rPr>
        <w:t xml:space="preserve"> Бюджетом на 202</w:t>
      </w:r>
      <w:r w:rsidR="009F7E6D">
        <w:rPr>
          <w:rFonts w:ascii="Times New Roman" w:hAnsi="Times New Roman"/>
          <w:sz w:val="28"/>
          <w:szCs w:val="28"/>
        </w:rPr>
        <w:t>3</w:t>
      </w:r>
      <w:r>
        <w:rPr>
          <w:rFonts w:ascii="Times New Roman" w:hAnsi="Times New Roman"/>
          <w:sz w:val="28"/>
          <w:szCs w:val="28"/>
        </w:rPr>
        <w:t xml:space="preserve"> рік сільською радою заплановано:</w:t>
      </w:r>
    </w:p>
    <w:p w:rsidR="00A545C1" w:rsidRPr="00506C57" w:rsidRDefault="00A545C1" w:rsidP="00506C57">
      <w:pPr>
        <w:pStyle w:val="a3"/>
        <w:ind w:firstLine="708"/>
        <w:rPr>
          <w:rFonts w:ascii="Times New Roman" w:hAnsi="Times New Roman"/>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410"/>
        <w:gridCol w:w="1843"/>
        <w:gridCol w:w="1418"/>
        <w:gridCol w:w="1134"/>
        <w:gridCol w:w="1134"/>
        <w:gridCol w:w="1559"/>
      </w:tblGrid>
      <w:tr w:rsidR="009F7E6D" w:rsidRPr="001C558C" w:rsidTr="00AB76C9">
        <w:trPr>
          <w:trHeight w:val="300"/>
        </w:trPr>
        <w:tc>
          <w:tcPr>
            <w:tcW w:w="425" w:type="dxa"/>
            <w:vMerge w:val="restart"/>
            <w:shd w:val="clear" w:color="auto" w:fill="auto"/>
          </w:tcPr>
          <w:p w:rsidR="009F7E6D" w:rsidRPr="001C558C" w:rsidRDefault="009F7E6D" w:rsidP="001C558C">
            <w:pPr>
              <w:jc w:val="both"/>
              <w:rPr>
                <w:rFonts w:ascii="Times New Roman" w:hAnsi="Times New Roman"/>
                <w:lang w:val="uk-UA"/>
              </w:rPr>
            </w:pPr>
            <w:r w:rsidRPr="001C558C">
              <w:rPr>
                <w:rFonts w:ascii="Times New Roman" w:hAnsi="Times New Roman"/>
                <w:lang w:val="uk-UA"/>
              </w:rPr>
              <w:t>№</w:t>
            </w:r>
          </w:p>
        </w:tc>
        <w:tc>
          <w:tcPr>
            <w:tcW w:w="2410" w:type="dxa"/>
            <w:vMerge w:val="restart"/>
            <w:shd w:val="clear" w:color="auto" w:fill="auto"/>
          </w:tcPr>
          <w:p w:rsidR="009F7E6D" w:rsidRPr="00647CFC" w:rsidRDefault="009F7E6D" w:rsidP="001C558C">
            <w:pPr>
              <w:jc w:val="both"/>
              <w:rPr>
                <w:rFonts w:ascii="Times New Roman" w:hAnsi="Times New Roman"/>
                <w:sz w:val="20"/>
                <w:szCs w:val="20"/>
                <w:lang w:val="uk-UA"/>
              </w:rPr>
            </w:pPr>
            <w:r w:rsidRPr="00647CFC">
              <w:rPr>
                <w:rFonts w:ascii="Times New Roman" w:hAnsi="Times New Roman"/>
                <w:sz w:val="20"/>
                <w:szCs w:val="20"/>
                <w:lang w:val="uk-UA"/>
              </w:rPr>
              <w:t>Заходи</w:t>
            </w:r>
          </w:p>
        </w:tc>
        <w:tc>
          <w:tcPr>
            <w:tcW w:w="1843" w:type="dxa"/>
            <w:vMerge w:val="restart"/>
            <w:shd w:val="clear" w:color="auto" w:fill="auto"/>
          </w:tcPr>
          <w:p w:rsidR="009F7E6D" w:rsidRPr="00647CFC" w:rsidRDefault="009F7E6D" w:rsidP="001C558C">
            <w:pPr>
              <w:jc w:val="both"/>
              <w:rPr>
                <w:rFonts w:ascii="Times New Roman" w:hAnsi="Times New Roman"/>
                <w:sz w:val="20"/>
                <w:szCs w:val="20"/>
                <w:lang w:val="uk-UA"/>
              </w:rPr>
            </w:pPr>
            <w:r w:rsidRPr="00647CFC">
              <w:rPr>
                <w:rFonts w:ascii="Times New Roman" w:hAnsi="Times New Roman"/>
                <w:sz w:val="20"/>
                <w:szCs w:val="20"/>
                <w:lang w:val="uk-UA"/>
              </w:rPr>
              <w:t>Фінансування</w:t>
            </w:r>
          </w:p>
        </w:tc>
        <w:tc>
          <w:tcPr>
            <w:tcW w:w="1418" w:type="dxa"/>
            <w:vMerge w:val="restart"/>
            <w:shd w:val="clear" w:color="auto" w:fill="auto"/>
          </w:tcPr>
          <w:p w:rsidR="009F7E6D" w:rsidRPr="00647CFC" w:rsidRDefault="009F7E6D" w:rsidP="001C558C">
            <w:pPr>
              <w:jc w:val="both"/>
              <w:rPr>
                <w:rFonts w:ascii="Times New Roman" w:hAnsi="Times New Roman"/>
                <w:sz w:val="20"/>
                <w:szCs w:val="20"/>
                <w:lang w:val="uk-UA"/>
              </w:rPr>
            </w:pPr>
            <w:r w:rsidRPr="00647CFC">
              <w:rPr>
                <w:rFonts w:ascii="Times New Roman" w:hAnsi="Times New Roman"/>
                <w:sz w:val="20"/>
                <w:szCs w:val="20"/>
                <w:lang w:val="uk-UA"/>
              </w:rPr>
              <w:t>Термін виконання</w:t>
            </w:r>
          </w:p>
        </w:tc>
        <w:tc>
          <w:tcPr>
            <w:tcW w:w="3827" w:type="dxa"/>
            <w:gridSpan w:val="3"/>
            <w:shd w:val="clear" w:color="auto" w:fill="auto"/>
          </w:tcPr>
          <w:p w:rsidR="009F7E6D" w:rsidRPr="00647CFC" w:rsidRDefault="009F7E6D" w:rsidP="00753216">
            <w:pPr>
              <w:jc w:val="center"/>
              <w:rPr>
                <w:rFonts w:ascii="Times New Roman" w:hAnsi="Times New Roman"/>
                <w:sz w:val="20"/>
                <w:szCs w:val="20"/>
                <w:lang w:val="uk-UA"/>
              </w:rPr>
            </w:pPr>
            <w:r w:rsidRPr="00647CFC">
              <w:rPr>
                <w:rFonts w:ascii="Times New Roman" w:hAnsi="Times New Roman"/>
                <w:sz w:val="20"/>
                <w:szCs w:val="20"/>
                <w:lang w:val="uk-UA"/>
              </w:rPr>
              <w:t>Загальний фонд</w:t>
            </w:r>
          </w:p>
        </w:tc>
      </w:tr>
      <w:tr w:rsidR="009F7E6D" w:rsidRPr="001C558C" w:rsidTr="00AB76C9">
        <w:trPr>
          <w:trHeight w:val="240"/>
        </w:trPr>
        <w:tc>
          <w:tcPr>
            <w:tcW w:w="425" w:type="dxa"/>
            <w:vMerge/>
            <w:shd w:val="clear" w:color="auto" w:fill="auto"/>
          </w:tcPr>
          <w:p w:rsidR="009F7E6D" w:rsidRPr="001C558C" w:rsidRDefault="009F7E6D" w:rsidP="001C558C">
            <w:pPr>
              <w:jc w:val="both"/>
              <w:rPr>
                <w:rFonts w:ascii="Times New Roman" w:hAnsi="Times New Roman"/>
                <w:lang w:val="uk-UA"/>
              </w:rPr>
            </w:pPr>
          </w:p>
        </w:tc>
        <w:tc>
          <w:tcPr>
            <w:tcW w:w="2410" w:type="dxa"/>
            <w:vMerge/>
            <w:shd w:val="clear" w:color="auto" w:fill="auto"/>
          </w:tcPr>
          <w:p w:rsidR="009F7E6D" w:rsidRPr="001C558C" w:rsidRDefault="009F7E6D" w:rsidP="001C558C">
            <w:pPr>
              <w:jc w:val="both"/>
              <w:rPr>
                <w:rFonts w:ascii="Times New Roman" w:hAnsi="Times New Roman"/>
                <w:lang w:val="uk-UA"/>
              </w:rPr>
            </w:pPr>
          </w:p>
        </w:tc>
        <w:tc>
          <w:tcPr>
            <w:tcW w:w="1843" w:type="dxa"/>
            <w:vMerge/>
            <w:shd w:val="clear" w:color="auto" w:fill="auto"/>
          </w:tcPr>
          <w:p w:rsidR="009F7E6D" w:rsidRPr="001C558C" w:rsidRDefault="009F7E6D" w:rsidP="001C558C">
            <w:pPr>
              <w:jc w:val="both"/>
              <w:rPr>
                <w:rFonts w:ascii="Times New Roman" w:hAnsi="Times New Roman"/>
                <w:lang w:val="uk-UA"/>
              </w:rPr>
            </w:pPr>
          </w:p>
        </w:tc>
        <w:tc>
          <w:tcPr>
            <w:tcW w:w="1418" w:type="dxa"/>
            <w:vMerge/>
            <w:shd w:val="clear" w:color="auto" w:fill="auto"/>
          </w:tcPr>
          <w:p w:rsidR="009F7E6D" w:rsidRPr="001C558C" w:rsidRDefault="009F7E6D" w:rsidP="001C558C">
            <w:pPr>
              <w:jc w:val="both"/>
              <w:rPr>
                <w:rFonts w:ascii="Times New Roman" w:hAnsi="Times New Roman"/>
                <w:lang w:val="uk-UA"/>
              </w:rPr>
            </w:pPr>
          </w:p>
        </w:tc>
        <w:tc>
          <w:tcPr>
            <w:tcW w:w="1134" w:type="dxa"/>
            <w:shd w:val="clear" w:color="auto" w:fill="auto"/>
          </w:tcPr>
          <w:p w:rsidR="009F7E6D" w:rsidRPr="00647CFC" w:rsidRDefault="009F7E6D" w:rsidP="00647CFC">
            <w:pPr>
              <w:jc w:val="both"/>
              <w:rPr>
                <w:rFonts w:ascii="Times New Roman" w:hAnsi="Times New Roman"/>
                <w:sz w:val="20"/>
                <w:szCs w:val="20"/>
                <w:lang w:val="uk-UA"/>
              </w:rPr>
            </w:pPr>
            <w:r w:rsidRPr="00647CFC">
              <w:rPr>
                <w:rFonts w:ascii="Times New Roman" w:hAnsi="Times New Roman"/>
                <w:sz w:val="20"/>
                <w:szCs w:val="20"/>
                <w:lang w:val="uk-UA"/>
              </w:rPr>
              <w:t>КПК</w:t>
            </w:r>
          </w:p>
        </w:tc>
        <w:tc>
          <w:tcPr>
            <w:tcW w:w="1134" w:type="dxa"/>
            <w:shd w:val="clear" w:color="auto" w:fill="auto"/>
          </w:tcPr>
          <w:p w:rsidR="009F7E6D" w:rsidRPr="00647CFC" w:rsidRDefault="009F7E6D" w:rsidP="001C558C">
            <w:pPr>
              <w:jc w:val="both"/>
              <w:rPr>
                <w:rFonts w:ascii="Times New Roman" w:hAnsi="Times New Roman"/>
                <w:sz w:val="20"/>
                <w:szCs w:val="20"/>
                <w:lang w:val="uk-UA"/>
              </w:rPr>
            </w:pPr>
            <w:r w:rsidRPr="00647CFC">
              <w:rPr>
                <w:rFonts w:ascii="Times New Roman" w:hAnsi="Times New Roman"/>
                <w:sz w:val="20"/>
                <w:szCs w:val="20"/>
                <w:lang w:val="uk-UA"/>
              </w:rPr>
              <w:t>КЕКВ</w:t>
            </w:r>
          </w:p>
        </w:tc>
        <w:tc>
          <w:tcPr>
            <w:tcW w:w="1559" w:type="dxa"/>
            <w:shd w:val="clear" w:color="auto" w:fill="auto"/>
          </w:tcPr>
          <w:p w:rsidR="009F7E6D" w:rsidRPr="00647CFC" w:rsidRDefault="009F7E6D" w:rsidP="00753216">
            <w:pPr>
              <w:jc w:val="center"/>
              <w:rPr>
                <w:rFonts w:ascii="Times New Roman" w:hAnsi="Times New Roman"/>
                <w:sz w:val="20"/>
                <w:szCs w:val="20"/>
                <w:lang w:val="uk-UA"/>
              </w:rPr>
            </w:pPr>
            <w:r>
              <w:rPr>
                <w:rFonts w:ascii="Times New Roman" w:hAnsi="Times New Roman"/>
                <w:sz w:val="20"/>
                <w:szCs w:val="20"/>
                <w:lang w:val="uk-UA"/>
              </w:rPr>
              <w:t>сума</w:t>
            </w:r>
          </w:p>
        </w:tc>
      </w:tr>
      <w:tr w:rsidR="009F7E6D" w:rsidRPr="001C558C" w:rsidTr="00AB76C9">
        <w:tc>
          <w:tcPr>
            <w:tcW w:w="425" w:type="dxa"/>
            <w:shd w:val="clear" w:color="auto" w:fill="auto"/>
          </w:tcPr>
          <w:p w:rsidR="009F7E6D" w:rsidRPr="001C558C" w:rsidRDefault="009F7E6D" w:rsidP="001C558C">
            <w:pPr>
              <w:jc w:val="both"/>
              <w:rPr>
                <w:rFonts w:ascii="Times New Roman" w:hAnsi="Times New Roman"/>
                <w:lang w:val="uk-UA"/>
              </w:rPr>
            </w:pPr>
            <w:r w:rsidRPr="001C558C">
              <w:rPr>
                <w:rFonts w:ascii="Times New Roman" w:hAnsi="Times New Roman"/>
                <w:lang w:val="uk-UA"/>
              </w:rPr>
              <w:t>1</w:t>
            </w:r>
          </w:p>
        </w:tc>
        <w:tc>
          <w:tcPr>
            <w:tcW w:w="2410" w:type="dxa"/>
            <w:shd w:val="clear" w:color="auto" w:fill="auto"/>
          </w:tcPr>
          <w:p w:rsidR="009F7E6D" w:rsidRPr="001C558C" w:rsidRDefault="009F7E6D" w:rsidP="009F7E6D">
            <w:pPr>
              <w:jc w:val="both"/>
              <w:rPr>
                <w:rFonts w:ascii="Times New Roman" w:hAnsi="Times New Roman"/>
                <w:lang w:val="uk-UA"/>
              </w:rPr>
            </w:pPr>
            <w:r w:rsidRPr="001C558C">
              <w:rPr>
                <w:rFonts w:ascii="Times New Roman" w:hAnsi="Times New Roman"/>
                <w:lang w:val="uk-UA"/>
              </w:rPr>
              <w:t xml:space="preserve">Забезпечення 57 ДПРЧ </w:t>
            </w:r>
            <w:r>
              <w:rPr>
                <w:rFonts w:ascii="Times New Roman" w:hAnsi="Times New Roman"/>
                <w:lang w:val="uk-UA"/>
              </w:rPr>
              <w:t xml:space="preserve">10 ДПРЗ </w:t>
            </w:r>
            <w:r w:rsidRPr="001C558C">
              <w:rPr>
                <w:rFonts w:ascii="Times New Roman" w:hAnsi="Times New Roman"/>
                <w:lang w:val="uk-UA"/>
              </w:rPr>
              <w:t>ГУ ДСНС України</w:t>
            </w:r>
            <w:r>
              <w:rPr>
                <w:rFonts w:ascii="Times New Roman" w:hAnsi="Times New Roman"/>
                <w:lang w:val="uk-UA"/>
              </w:rPr>
              <w:t xml:space="preserve"> у</w:t>
            </w:r>
            <w:r w:rsidR="001927ED">
              <w:rPr>
                <w:rFonts w:ascii="Times New Roman" w:hAnsi="Times New Roman"/>
                <w:lang w:val="uk-UA"/>
              </w:rPr>
              <w:t xml:space="preserve"> Дніпропетровській області пальн</w:t>
            </w:r>
            <w:r w:rsidRPr="001C558C">
              <w:rPr>
                <w:rFonts w:ascii="Times New Roman" w:hAnsi="Times New Roman"/>
                <w:lang w:val="uk-UA"/>
              </w:rPr>
              <w:t>о-мастильними матеріалами</w:t>
            </w:r>
          </w:p>
        </w:tc>
        <w:tc>
          <w:tcPr>
            <w:tcW w:w="1843" w:type="dxa"/>
            <w:shd w:val="clear" w:color="auto" w:fill="auto"/>
          </w:tcPr>
          <w:p w:rsidR="009F7E6D" w:rsidRPr="001C558C" w:rsidRDefault="00CF6758" w:rsidP="001C558C">
            <w:pPr>
              <w:jc w:val="both"/>
              <w:rPr>
                <w:rFonts w:ascii="Times New Roman" w:hAnsi="Times New Roman"/>
                <w:lang w:val="uk-UA"/>
              </w:rPr>
            </w:pPr>
            <w:r>
              <w:rPr>
                <w:rFonts w:ascii="Times New Roman" w:hAnsi="Times New Roman"/>
                <w:lang w:val="uk-UA"/>
              </w:rPr>
              <w:t>Бюджет Української сільської територіальної громади</w:t>
            </w:r>
          </w:p>
        </w:tc>
        <w:tc>
          <w:tcPr>
            <w:tcW w:w="1418" w:type="dxa"/>
            <w:shd w:val="clear" w:color="auto" w:fill="auto"/>
          </w:tcPr>
          <w:p w:rsidR="009F7E6D" w:rsidRPr="001C558C" w:rsidRDefault="009F7E6D" w:rsidP="00963648">
            <w:pPr>
              <w:jc w:val="both"/>
              <w:rPr>
                <w:rFonts w:ascii="Times New Roman" w:hAnsi="Times New Roman"/>
                <w:lang w:val="uk-UA"/>
              </w:rPr>
            </w:pPr>
            <w:r w:rsidRPr="001C558C">
              <w:rPr>
                <w:rFonts w:ascii="Times New Roman" w:hAnsi="Times New Roman"/>
                <w:lang w:val="uk-UA"/>
              </w:rPr>
              <w:t>До 31.12.20</w:t>
            </w:r>
            <w:r>
              <w:rPr>
                <w:rFonts w:ascii="Times New Roman" w:hAnsi="Times New Roman"/>
                <w:lang w:val="uk-UA"/>
              </w:rPr>
              <w:t>23</w:t>
            </w:r>
          </w:p>
        </w:tc>
        <w:tc>
          <w:tcPr>
            <w:tcW w:w="1134" w:type="dxa"/>
            <w:shd w:val="clear" w:color="auto" w:fill="auto"/>
          </w:tcPr>
          <w:p w:rsidR="009F7E6D" w:rsidRPr="001C558C" w:rsidRDefault="009F7E6D" w:rsidP="001C558C">
            <w:pPr>
              <w:jc w:val="both"/>
              <w:rPr>
                <w:rFonts w:ascii="Times New Roman" w:hAnsi="Times New Roman"/>
                <w:lang w:val="uk-UA"/>
              </w:rPr>
            </w:pPr>
            <w:r>
              <w:rPr>
                <w:rFonts w:ascii="Times New Roman" w:hAnsi="Times New Roman"/>
                <w:lang w:val="uk-UA"/>
              </w:rPr>
              <w:t>371</w:t>
            </w:r>
            <w:r w:rsidRPr="001C558C">
              <w:rPr>
                <w:rFonts w:ascii="Times New Roman" w:hAnsi="Times New Roman"/>
                <w:lang w:val="uk-UA"/>
              </w:rPr>
              <w:t>9800</w:t>
            </w:r>
          </w:p>
        </w:tc>
        <w:tc>
          <w:tcPr>
            <w:tcW w:w="1134" w:type="dxa"/>
            <w:shd w:val="clear" w:color="auto" w:fill="auto"/>
          </w:tcPr>
          <w:p w:rsidR="009F7E6D" w:rsidRPr="001C558C" w:rsidRDefault="009F7E6D" w:rsidP="001C558C">
            <w:pPr>
              <w:jc w:val="both"/>
              <w:rPr>
                <w:rFonts w:ascii="Times New Roman" w:hAnsi="Times New Roman"/>
                <w:lang w:val="uk-UA"/>
              </w:rPr>
            </w:pPr>
            <w:r w:rsidRPr="001C558C">
              <w:rPr>
                <w:rFonts w:ascii="Times New Roman" w:hAnsi="Times New Roman"/>
                <w:lang w:val="uk-UA"/>
              </w:rPr>
              <w:t>2620</w:t>
            </w:r>
          </w:p>
        </w:tc>
        <w:tc>
          <w:tcPr>
            <w:tcW w:w="1559" w:type="dxa"/>
            <w:shd w:val="clear" w:color="auto" w:fill="auto"/>
          </w:tcPr>
          <w:p w:rsidR="009F7E6D" w:rsidRPr="001C558C" w:rsidRDefault="009F7E6D" w:rsidP="001C558C">
            <w:pPr>
              <w:jc w:val="both"/>
              <w:rPr>
                <w:rFonts w:ascii="Times New Roman" w:hAnsi="Times New Roman"/>
                <w:lang w:val="uk-UA"/>
              </w:rPr>
            </w:pPr>
            <w:r>
              <w:rPr>
                <w:rFonts w:ascii="Times New Roman" w:hAnsi="Times New Roman"/>
                <w:lang w:val="uk-UA"/>
              </w:rPr>
              <w:t>100 000,00</w:t>
            </w:r>
          </w:p>
        </w:tc>
      </w:tr>
      <w:tr w:rsidR="009F7E6D" w:rsidRPr="001C558C" w:rsidTr="00AB76C9">
        <w:tc>
          <w:tcPr>
            <w:tcW w:w="425" w:type="dxa"/>
            <w:shd w:val="clear" w:color="auto" w:fill="auto"/>
          </w:tcPr>
          <w:p w:rsidR="009F7E6D" w:rsidRPr="001C558C" w:rsidRDefault="009F7E6D" w:rsidP="001C558C">
            <w:pPr>
              <w:jc w:val="both"/>
              <w:rPr>
                <w:rFonts w:ascii="Times New Roman" w:hAnsi="Times New Roman"/>
                <w:lang w:val="uk-UA"/>
              </w:rPr>
            </w:pPr>
          </w:p>
        </w:tc>
        <w:tc>
          <w:tcPr>
            <w:tcW w:w="2410" w:type="dxa"/>
            <w:shd w:val="clear" w:color="auto" w:fill="auto"/>
          </w:tcPr>
          <w:p w:rsidR="009F7E6D" w:rsidRPr="001C558C" w:rsidRDefault="009F7E6D" w:rsidP="001C558C">
            <w:pPr>
              <w:jc w:val="both"/>
              <w:rPr>
                <w:rFonts w:ascii="Times New Roman" w:hAnsi="Times New Roman"/>
                <w:lang w:val="uk-UA"/>
              </w:rPr>
            </w:pPr>
            <w:r>
              <w:rPr>
                <w:rFonts w:ascii="Times New Roman" w:hAnsi="Times New Roman"/>
                <w:lang w:val="uk-UA"/>
              </w:rPr>
              <w:t>Всього</w:t>
            </w:r>
          </w:p>
        </w:tc>
        <w:tc>
          <w:tcPr>
            <w:tcW w:w="1843" w:type="dxa"/>
            <w:shd w:val="clear" w:color="auto" w:fill="auto"/>
          </w:tcPr>
          <w:p w:rsidR="009F7E6D" w:rsidRPr="001C558C" w:rsidRDefault="009F7E6D" w:rsidP="001C558C">
            <w:pPr>
              <w:jc w:val="both"/>
              <w:rPr>
                <w:rFonts w:ascii="Times New Roman" w:hAnsi="Times New Roman"/>
                <w:lang w:val="uk-UA"/>
              </w:rPr>
            </w:pPr>
          </w:p>
        </w:tc>
        <w:tc>
          <w:tcPr>
            <w:tcW w:w="1418" w:type="dxa"/>
            <w:shd w:val="clear" w:color="auto" w:fill="auto"/>
          </w:tcPr>
          <w:p w:rsidR="009F7E6D" w:rsidRPr="001C558C" w:rsidRDefault="009F7E6D" w:rsidP="001C558C">
            <w:pPr>
              <w:jc w:val="both"/>
              <w:rPr>
                <w:rFonts w:ascii="Times New Roman" w:hAnsi="Times New Roman"/>
                <w:lang w:val="uk-UA"/>
              </w:rPr>
            </w:pPr>
          </w:p>
        </w:tc>
        <w:tc>
          <w:tcPr>
            <w:tcW w:w="1134" w:type="dxa"/>
            <w:shd w:val="clear" w:color="auto" w:fill="auto"/>
          </w:tcPr>
          <w:p w:rsidR="009F7E6D" w:rsidRPr="001C558C" w:rsidRDefault="009F7E6D" w:rsidP="001C558C">
            <w:pPr>
              <w:jc w:val="both"/>
              <w:rPr>
                <w:rFonts w:ascii="Times New Roman" w:hAnsi="Times New Roman"/>
                <w:lang w:val="uk-UA"/>
              </w:rPr>
            </w:pPr>
          </w:p>
        </w:tc>
        <w:tc>
          <w:tcPr>
            <w:tcW w:w="1134" w:type="dxa"/>
            <w:shd w:val="clear" w:color="auto" w:fill="auto"/>
          </w:tcPr>
          <w:p w:rsidR="009F7E6D" w:rsidRPr="001C558C" w:rsidRDefault="009F7E6D" w:rsidP="001C558C">
            <w:pPr>
              <w:jc w:val="both"/>
              <w:rPr>
                <w:rFonts w:ascii="Times New Roman" w:hAnsi="Times New Roman"/>
                <w:lang w:val="uk-UA"/>
              </w:rPr>
            </w:pPr>
          </w:p>
        </w:tc>
        <w:tc>
          <w:tcPr>
            <w:tcW w:w="1559" w:type="dxa"/>
            <w:shd w:val="clear" w:color="auto" w:fill="auto"/>
          </w:tcPr>
          <w:p w:rsidR="009F7E6D" w:rsidRPr="001C558C" w:rsidRDefault="009F7E6D" w:rsidP="001C558C">
            <w:pPr>
              <w:jc w:val="both"/>
              <w:rPr>
                <w:rFonts w:ascii="Times New Roman" w:hAnsi="Times New Roman"/>
                <w:lang w:val="uk-UA"/>
              </w:rPr>
            </w:pPr>
            <w:r>
              <w:rPr>
                <w:rFonts w:ascii="Times New Roman" w:hAnsi="Times New Roman"/>
                <w:lang w:val="uk-UA"/>
              </w:rPr>
              <w:t>100 000,00</w:t>
            </w:r>
          </w:p>
        </w:tc>
      </w:tr>
    </w:tbl>
    <w:p w:rsidR="00A545C1" w:rsidRPr="009C5818" w:rsidRDefault="00A545C1" w:rsidP="00015978">
      <w:pPr>
        <w:jc w:val="both"/>
        <w:rPr>
          <w:rFonts w:ascii="Times New Roman" w:hAnsi="Times New Roman"/>
          <w:b/>
          <w:sz w:val="28"/>
          <w:szCs w:val="28"/>
          <w:lang w:val="uk-UA"/>
        </w:rPr>
      </w:pPr>
    </w:p>
    <w:p w:rsidR="00100EE2" w:rsidRPr="009C5818" w:rsidRDefault="00100EE2" w:rsidP="00100EE2">
      <w:pPr>
        <w:shd w:val="clear" w:color="auto" w:fill="FFFFFF"/>
        <w:jc w:val="center"/>
        <w:rPr>
          <w:rFonts w:ascii="Times New Roman" w:hAnsi="Times New Roman"/>
          <w:b/>
          <w:lang w:val="uk-UA"/>
        </w:rPr>
      </w:pPr>
      <w:r w:rsidRPr="009C5818">
        <w:rPr>
          <w:rFonts w:ascii="Times New Roman" w:hAnsi="Times New Roman"/>
          <w:b/>
          <w:sz w:val="28"/>
          <w:szCs w:val="28"/>
          <w:lang w:val="uk-UA"/>
        </w:rPr>
        <w:t>Координація та контроль за виконанням програми</w:t>
      </w:r>
    </w:p>
    <w:p w:rsidR="00100EE2" w:rsidRPr="00EE50A7" w:rsidRDefault="00100EE2" w:rsidP="00100EE2">
      <w:pPr>
        <w:ind w:firstLine="567"/>
        <w:jc w:val="both"/>
        <w:rPr>
          <w:bCs/>
          <w:lang w:val="uk-UA"/>
        </w:rPr>
      </w:pPr>
      <w:r w:rsidRPr="00EE50A7">
        <w:rPr>
          <w:lang w:val="uk-UA"/>
        </w:rPr>
        <w:t>Координацію та контроль за виконанням Програми покладається на постійну</w:t>
      </w:r>
      <w:r w:rsidRPr="00EE50A7">
        <w:rPr>
          <w:bCs/>
          <w:lang w:val="uk-UA"/>
        </w:rPr>
        <w:t xml:space="preserve"> комісію з фінансів, бюджету, планування соціально-економічного розвитку, інвестицій, міжнародного співробітництва та регуляторної діяльності.</w:t>
      </w:r>
    </w:p>
    <w:p w:rsidR="00B00C8F" w:rsidRDefault="00B00C8F" w:rsidP="00015978">
      <w:pPr>
        <w:jc w:val="both"/>
        <w:rPr>
          <w:rFonts w:ascii="Times New Roman" w:hAnsi="Times New Roman"/>
          <w:sz w:val="28"/>
          <w:szCs w:val="28"/>
          <w:lang w:val="uk-UA"/>
        </w:rPr>
      </w:pPr>
    </w:p>
    <w:p w:rsidR="00B00C8F" w:rsidRDefault="00B00C8F" w:rsidP="00015978">
      <w:pPr>
        <w:jc w:val="both"/>
        <w:rPr>
          <w:rFonts w:ascii="Times New Roman" w:hAnsi="Times New Roman"/>
          <w:sz w:val="28"/>
          <w:szCs w:val="28"/>
          <w:lang w:val="uk-UA"/>
        </w:rPr>
      </w:pPr>
    </w:p>
    <w:p w:rsidR="00B00C8F" w:rsidRDefault="00B00C8F" w:rsidP="00015978">
      <w:pPr>
        <w:jc w:val="both"/>
        <w:rPr>
          <w:rFonts w:ascii="Times New Roman" w:hAnsi="Times New Roman"/>
          <w:sz w:val="28"/>
          <w:szCs w:val="28"/>
          <w:lang w:val="uk-UA"/>
        </w:rPr>
      </w:pPr>
    </w:p>
    <w:p w:rsidR="00B17E6B" w:rsidRPr="00506C57" w:rsidRDefault="00015978" w:rsidP="00015978">
      <w:pPr>
        <w:jc w:val="both"/>
        <w:rPr>
          <w:rFonts w:ascii="Times New Roman" w:hAnsi="Times New Roman"/>
          <w:sz w:val="28"/>
          <w:szCs w:val="28"/>
          <w:lang w:val="uk-UA"/>
        </w:rPr>
      </w:pPr>
      <w:r w:rsidRPr="00506C57">
        <w:rPr>
          <w:rFonts w:ascii="Times New Roman" w:hAnsi="Times New Roman"/>
          <w:sz w:val="28"/>
          <w:szCs w:val="28"/>
          <w:lang w:val="uk-UA"/>
        </w:rPr>
        <w:t xml:space="preserve">Секретар сільської ради                                                     </w:t>
      </w:r>
      <w:r w:rsidR="009F7E6D">
        <w:rPr>
          <w:rFonts w:ascii="Times New Roman" w:hAnsi="Times New Roman"/>
          <w:sz w:val="28"/>
          <w:szCs w:val="28"/>
          <w:lang w:val="uk-UA"/>
        </w:rPr>
        <w:t>Юрій ШИШКІН</w:t>
      </w:r>
    </w:p>
    <w:p w:rsidR="00A545C1" w:rsidRDefault="00A545C1" w:rsidP="00015978">
      <w:pPr>
        <w:jc w:val="both"/>
        <w:rPr>
          <w:rFonts w:ascii="Times New Roman" w:hAnsi="Times New Roman"/>
          <w:sz w:val="28"/>
          <w:szCs w:val="28"/>
          <w:lang w:val="uk-UA"/>
        </w:rPr>
      </w:pPr>
    </w:p>
    <w:sectPr w:rsidR="00A545C1" w:rsidSect="00AA696F">
      <w:headerReference w:type="even" r:id="rId8"/>
      <w:headerReference w:type="default" r:id="rId9"/>
      <w:pgSz w:w="11907" w:h="16840" w:code="9"/>
      <w:pgMar w:top="1134" w:right="1021" w:bottom="567" w:left="1701" w:header="709"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92F" w:rsidRDefault="0055192F">
      <w:r>
        <w:separator/>
      </w:r>
    </w:p>
  </w:endnote>
  <w:endnote w:type="continuationSeparator" w:id="0">
    <w:p w:rsidR="0055192F" w:rsidRDefault="0055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chool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92F" w:rsidRDefault="0055192F">
      <w:r>
        <w:separator/>
      </w:r>
    </w:p>
  </w:footnote>
  <w:footnote w:type="continuationSeparator" w:id="0">
    <w:p w:rsidR="0055192F" w:rsidRDefault="0055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8C" w:rsidRDefault="00D55446">
    <w:pPr>
      <w:pStyle w:val="a5"/>
      <w:framePr w:wrap="around" w:vAnchor="text" w:hAnchor="margin" w:xAlign="center" w:y="1"/>
      <w:rPr>
        <w:rStyle w:val="a7"/>
      </w:rPr>
    </w:pPr>
    <w:r>
      <w:rPr>
        <w:rStyle w:val="a7"/>
      </w:rPr>
      <w:fldChar w:fldCharType="begin"/>
    </w:r>
    <w:r w:rsidR="004F7C8C">
      <w:rPr>
        <w:rStyle w:val="a7"/>
      </w:rPr>
      <w:instrText xml:space="preserve">PAGE  </w:instrText>
    </w:r>
    <w:r>
      <w:rPr>
        <w:rStyle w:val="a7"/>
      </w:rPr>
      <w:fldChar w:fldCharType="end"/>
    </w:r>
  </w:p>
  <w:p w:rsidR="004F7C8C" w:rsidRDefault="004F7C8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8C" w:rsidRDefault="004F7C8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6CE"/>
    <w:multiLevelType w:val="hybridMultilevel"/>
    <w:tmpl w:val="21E83414"/>
    <w:lvl w:ilvl="0" w:tplc="BC3AA2F6">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F36B6A"/>
    <w:multiLevelType w:val="hybridMultilevel"/>
    <w:tmpl w:val="9A2285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776340"/>
    <w:multiLevelType w:val="hybridMultilevel"/>
    <w:tmpl w:val="EC68E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693AEC"/>
    <w:multiLevelType w:val="hybridMultilevel"/>
    <w:tmpl w:val="E892D332"/>
    <w:lvl w:ilvl="0" w:tplc="0762A120">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3B316A"/>
    <w:multiLevelType w:val="hybridMultilevel"/>
    <w:tmpl w:val="577A3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C55D1A"/>
    <w:multiLevelType w:val="hybridMultilevel"/>
    <w:tmpl w:val="DE18C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D34BDD"/>
    <w:multiLevelType w:val="hybridMultilevel"/>
    <w:tmpl w:val="EE168252"/>
    <w:lvl w:ilvl="0" w:tplc="F8301356">
      <w:start w:val="4"/>
      <w:numFmt w:val="upperRoman"/>
      <w:pStyle w:val="2"/>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44158A"/>
    <w:multiLevelType w:val="hybridMultilevel"/>
    <w:tmpl w:val="28AE11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506AE1"/>
    <w:multiLevelType w:val="hybridMultilevel"/>
    <w:tmpl w:val="DDD266A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D1A2BAF"/>
    <w:multiLevelType w:val="hybridMultilevel"/>
    <w:tmpl w:val="13A28E00"/>
    <w:lvl w:ilvl="0" w:tplc="276CC10A">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462850"/>
    <w:multiLevelType w:val="hybridMultilevel"/>
    <w:tmpl w:val="D8A23E46"/>
    <w:lvl w:ilvl="0" w:tplc="087E1886">
      <w:start w:val="1"/>
      <w:numFmt w:val="decimal"/>
      <w:lvlText w:val="%1)"/>
      <w:lvlJc w:val="left"/>
      <w:pPr>
        <w:tabs>
          <w:tab w:val="num" w:pos="1065"/>
        </w:tabs>
        <w:ind w:left="1065" w:hanging="360"/>
      </w:pPr>
      <w:rPr>
        <w:rFonts w:hint="default"/>
      </w:rPr>
    </w:lvl>
    <w:lvl w:ilvl="1" w:tplc="6C2C6104">
      <w:start w:val="1"/>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3437A75"/>
    <w:multiLevelType w:val="hybridMultilevel"/>
    <w:tmpl w:val="63784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61429B"/>
    <w:multiLevelType w:val="hybridMultilevel"/>
    <w:tmpl w:val="F184EA9A"/>
    <w:lvl w:ilvl="0" w:tplc="71CAD11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0F4409"/>
    <w:multiLevelType w:val="hybridMultilevel"/>
    <w:tmpl w:val="B528664E"/>
    <w:lvl w:ilvl="0" w:tplc="2FB8FC8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864986"/>
    <w:multiLevelType w:val="hybridMultilevel"/>
    <w:tmpl w:val="D3EEECB8"/>
    <w:lvl w:ilvl="0" w:tplc="74B47D0C">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763D2D"/>
    <w:multiLevelType w:val="hybridMultilevel"/>
    <w:tmpl w:val="D9E4BD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4A76B5"/>
    <w:multiLevelType w:val="hybridMultilevel"/>
    <w:tmpl w:val="242AB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DB2E70"/>
    <w:multiLevelType w:val="hybridMultilevel"/>
    <w:tmpl w:val="8FA2DECC"/>
    <w:lvl w:ilvl="0" w:tplc="FE0A57C6">
      <w:start w:val="1"/>
      <w:numFmt w:val="decimal"/>
      <w:lvlText w:val="%1"/>
      <w:lvlJc w:val="center"/>
      <w:pPr>
        <w:tabs>
          <w:tab w:val="num" w:pos="239"/>
        </w:tabs>
        <w:ind w:left="-29" w:firstLine="21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131923"/>
    <w:multiLevelType w:val="hybridMultilevel"/>
    <w:tmpl w:val="9F3E9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F32E3A"/>
    <w:multiLevelType w:val="hybridMultilevel"/>
    <w:tmpl w:val="B02E70BE"/>
    <w:lvl w:ilvl="0" w:tplc="D436B8D8">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035DE0"/>
    <w:multiLevelType w:val="hybridMultilevel"/>
    <w:tmpl w:val="43684E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6DB5495"/>
    <w:multiLevelType w:val="hybridMultilevel"/>
    <w:tmpl w:val="A77E3A4E"/>
    <w:lvl w:ilvl="0" w:tplc="0419000F">
      <w:start w:val="1"/>
      <w:numFmt w:val="decimal"/>
      <w:lvlText w:val="%1."/>
      <w:lvlJc w:val="left"/>
      <w:pPr>
        <w:tabs>
          <w:tab w:val="num" w:pos="720"/>
        </w:tabs>
        <w:ind w:left="720" w:hanging="360"/>
      </w:pPr>
    </w:lvl>
    <w:lvl w:ilvl="1" w:tplc="0B4CE732">
      <w:numFmt w:val="bullet"/>
      <w:lvlText w:val="-"/>
      <w:lvlJc w:val="left"/>
      <w:pPr>
        <w:tabs>
          <w:tab w:val="num" w:pos="1440"/>
        </w:tabs>
        <w:ind w:left="1440" w:hanging="360"/>
      </w:pPr>
      <w:rPr>
        <w:rFonts w:ascii="Bookman Old Style" w:eastAsia="Times New Roman" w:hAnsi="Bookman Old Style"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15596E"/>
    <w:multiLevelType w:val="hybridMultilevel"/>
    <w:tmpl w:val="3008FBBE"/>
    <w:lvl w:ilvl="0" w:tplc="F5043AEE">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2A7DEB"/>
    <w:multiLevelType w:val="multilevel"/>
    <w:tmpl w:val="FC2CE9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605532"/>
    <w:multiLevelType w:val="hybridMultilevel"/>
    <w:tmpl w:val="A9D266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9627DF"/>
    <w:multiLevelType w:val="hybridMultilevel"/>
    <w:tmpl w:val="956031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D26613"/>
    <w:multiLevelType w:val="hybridMultilevel"/>
    <w:tmpl w:val="B568D67C"/>
    <w:lvl w:ilvl="0" w:tplc="5C161BE0">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273053"/>
    <w:multiLevelType w:val="hybridMultilevel"/>
    <w:tmpl w:val="8B34AEDA"/>
    <w:lvl w:ilvl="0" w:tplc="063217D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nsid w:val="71B74863"/>
    <w:multiLevelType w:val="hybridMultilevel"/>
    <w:tmpl w:val="3BD6F7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3309AD"/>
    <w:multiLevelType w:val="hybridMultilevel"/>
    <w:tmpl w:val="97D2FE94"/>
    <w:lvl w:ilvl="0" w:tplc="05328BB2">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F7A2CDD"/>
    <w:multiLevelType w:val="hybridMultilevel"/>
    <w:tmpl w:val="C9BA6ED8"/>
    <w:lvl w:ilvl="0" w:tplc="12B2ADEC">
      <w:start w:val="11"/>
      <w:numFmt w:val="decimal"/>
      <w:lvlText w:val="-"/>
      <w:lvlJc w:val="left"/>
      <w:pPr>
        <w:tabs>
          <w:tab w:val="num" w:pos="720"/>
        </w:tabs>
        <w:ind w:left="720" w:hanging="360"/>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11"/>
  </w:num>
  <w:num w:numId="4">
    <w:abstractNumId w:val="24"/>
  </w:num>
  <w:num w:numId="5">
    <w:abstractNumId w:val="28"/>
  </w:num>
  <w:num w:numId="6">
    <w:abstractNumId w:val="30"/>
  </w:num>
  <w:num w:numId="7">
    <w:abstractNumId w:val="26"/>
  </w:num>
  <w:num w:numId="8">
    <w:abstractNumId w:val="29"/>
  </w:num>
  <w:num w:numId="9">
    <w:abstractNumId w:val="3"/>
  </w:num>
  <w:num w:numId="10">
    <w:abstractNumId w:val="19"/>
  </w:num>
  <w:num w:numId="11">
    <w:abstractNumId w:val="22"/>
  </w:num>
  <w:num w:numId="12">
    <w:abstractNumId w:val="9"/>
  </w:num>
  <w:num w:numId="13">
    <w:abstractNumId w:val="0"/>
  </w:num>
  <w:num w:numId="14">
    <w:abstractNumId w:val="14"/>
  </w:num>
  <w:num w:numId="15">
    <w:abstractNumId w:val="23"/>
  </w:num>
  <w:num w:numId="16">
    <w:abstractNumId w:val="6"/>
  </w:num>
  <w:num w:numId="17">
    <w:abstractNumId w:val="6"/>
    <w:lvlOverride w:ilvl="0">
      <w:startOverride w:val="8"/>
    </w:lvlOverride>
  </w:num>
  <w:num w:numId="18">
    <w:abstractNumId w:val="13"/>
  </w:num>
  <w:num w:numId="19">
    <w:abstractNumId w:val="7"/>
  </w:num>
  <w:num w:numId="20">
    <w:abstractNumId w:val="1"/>
  </w:num>
  <w:num w:numId="21">
    <w:abstractNumId w:val="25"/>
  </w:num>
  <w:num w:numId="22">
    <w:abstractNumId w:val="15"/>
  </w:num>
  <w:num w:numId="23">
    <w:abstractNumId w:val="20"/>
  </w:num>
  <w:num w:numId="24">
    <w:abstractNumId w:val="21"/>
  </w:num>
  <w:num w:numId="25">
    <w:abstractNumId w:val="8"/>
  </w:num>
  <w:num w:numId="26">
    <w:abstractNumId w:val="17"/>
  </w:num>
  <w:num w:numId="27">
    <w:abstractNumId w:val="18"/>
  </w:num>
  <w:num w:numId="28">
    <w:abstractNumId w:val="12"/>
  </w:num>
  <w:num w:numId="29">
    <w:abstractNumId w:val="4"/>
  </w:num>
  <w:num w:numId="30">
    <w:abstractNumId w:val="2"/>
  </w:num>
  <w:num w:numId="31">
    <w:abstractNumId w:val="16"/>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460D0"/>
    <w:rsid w:val="0001025F"/>
    <w:rsid w:val="00011728"/>
    <w:rsid w:val="00015978"/>
    <w:rsid w:val="00015BC9"/>
    <w:rsid w:val="00051556"/>
    <w:rsid w:val="00055CC9"/>
    <w:rsid w:val="00076BA1"/>
    <w:rsid w:val="00085A2D"/>
    <w:rsid w:val="00086B19"/>
    <w:rsid w:val="00086F61"/>
    <w:rsid w:val="00087C20"/>
    <w:rsid w:val="000A7161"/>
    <w:rsid w:val="000C3953"/>
    <w:rsid w:val="000C73D4"/>
    <w:rsid w:val="000D1887"/>
    <w:rsid w:val="00100EE2"/>
    <w:rsid w:val="001013AB"/>
    <w:rsid w:val="00105435"/>
    <w:rsid w:val="001221E6"/>
    <w:rsid w:val="00130B4E"/>
    <w:rsid w:val="00162569"/>
    <w:rsid w:val="0017575E"/>
    <w:rsid w:val="00180627"/>
    <w:rsid w:val="00182F48"/>
    <w:rsid w:val="00186CF3"/>
    <w:rsid w:val="001927ED"/>
    <w:rsid w:val="001C1BE0"/>
    <w:rsid w:val="001C4261"/>
    <w:rsid w:val="001C558C"/>
    <w:rsid w:val="001D17F2"/>
    <w:rsid w:val="001E0DBE"/>
    <w:rsid w:val="001F59A8"/>
    <w:rsid w:val="001F6CA3"/>
    <w:rsid w:val="00205F71"/>
    <w:rsid w:val="002154BB"/>
    <w:rsid w:val="00217E24"/>
    <w:rsid w:val="002222CD"/>
    <w:rsid w:val="00223D44"/>
    <w:rsid w:val="00232B68"/>
    <w:rsid w:val="00240CC4"/>
    <w:rsid w:val="00270B40"/>
    <w:rsid w:val="00283B06"/>
    <w:rsid w:val="002C2C40"/>
    <w:rsid w:val="002C3E47"/>
    <w:rsid w:val="002E53E3"/>
    <w:rsid w:val="002F02FD"/>
    <w:rsid w:val="002F14EF"/>
    <w:rsid w:val="002F22A4"/>
    <w:rsid w:val="00314BA9"/>
    <w:rsid w:val="00320DA3"/>
    <w:rsid w:val="00333C0B"/>
    <w:rsid w:val="00341A59"/>
    <w:rsid w:val="003529A6"/>
    <w:rsid w:val="00377405"/>
    <w:rsid w:val="00381D84"/>
    <w:rsid w:val="00395162"/>
    <w:rsid w:val="003B428D"/>
    <w:rsid w:val="003D5064"/>
    <w:rsid w:val="003E496D"/>
    <w:rsid w:val="003F7B54"/>
    <w:rsid w:val="00407285"/>
    <w:rsid w:val="00420421"/>
    <w:rsid w:val="00420544"/>
    <w:rsid w:val="00427633"/>
    <w:rsid w:val="0043040E"/>
    <w:rsid w:val="00433199"/>
    <w:rsid w:val="004404CF"/>
    <w:rsid w:val="00446303"/>
    <w:rsid w:val="00464F9B"/>
    <w:rsid w:val="00481F16"/>
    <w:rsid w:val="00481F5F"/>
    <w:rsid w:val="004937B6"/>
    <w:rsid w:val="00494E4D"/>
    <w:rsid w:val="004A21A6"/>
    <w:rsid w:val="004B1E50"/>
    <w:rsid w:val="004B4797"/>
    <w:rsid w:val="004B7446"/>
    <w:rsid w:val="004C1B7B"/>
    <w:rsid w:val="004D4469"/>
    <w:rsid w:val="004E112A"/>
    <w:rsid w:val="004F67B4"/>
    <w:rsid w:val="004F7C8C"/>
    <w:rsid w:val="00506C57"/>
    <w:rsid w:val="00510B79"/>
    <w:rsid w:val="005174E9"/>
    <w:rsid w:val="0053637B"/>
    <w:rsid w:val="00543D32"/>
    <w:rsid w:val="0055192F"/>
    <w:rsid w:val="00553E9B"/>
    <w:rsid w:val="00555794"/>
    <w:rsid w:val="005605D3"/>
    <w:rsid w:val="005864F0"/>
    <w:rsid w:val="00595584"/>
    <w:rsid w:val="00596D20"/>
    <w:rsid w:val="005A475D"/>
    <w:rsid w:val="005B44EB"/>
    <w:rsid w:val="005B6D20"/>
    <w:rsid w:val="005C4589"/>
    <w:rsid w:val="005C592B"/>
    <w:rsid w:val="005F1CF5"/>
    <w:rsid w:val="00603D6D"/>
    <w:rsid w:val="006068A4"/>
    <w:rsid w:val="00606A85"/>
    <w:rsid w:val="006076B7"/>
    <w:rsid w:val="00607C9F"/>
    <w:rsid w:val="00625338"/>
    <w:rsid w:val="006342EE"/>
    <w:rsid w:val="00636B00"/>
    <w:rsid w:val="00647CFC"/>
    <w:rsid w:val="006567C2"/>
    <w:rsid w:val="00666A81"/>
    <w:rsid w:val="006B3308"/>
    <w:rsid w:val="006D244C"/>
    <w:rsid w:val="006D4DD4"/>
    <w:rsid w:val="006D738B"/>
    <w:rsid w:val="006D7CA0"/>
    <w:rsid w:val="006E24A6"/>
    <w:rsid w:val="006F2CDD"/>
    <w:rsid w:val="006F7794"/>
    <w:rsid w:val="006F7FC6"/>
    <w:rsid w:val="007002B6"/>
    <w:rsid w:val="00717A8D"/>
    <w:rsid w:val="007307F0"/>
    <w:rsid w:val="00732A29"/>
    <w:rsid w:val="0074739F"/>
    <w:rsid w:val="007478A2"/>
    <w:rsid w:val="00753216"/>
    <w:rsid w:val="00756773"/>
    <w:rsid w:val="00771D8A"/>
    <w:rsid w:val="00777B30"/>
    <w:rsid w:val="007844FE"/>
    <w:rsid w:val="007C1F71"/>
    <w:rsid w:val="007D319D"/>
    <w:rsid w:val="007F0863"/>
    <w:rsid w:val="007F391D"/>
    <w:rsid w:val="00816FE1"/>
    <w:rsid w:val="00822107"/>
    <w:rsid w:val="00822BDB"/>
    <w:rsid w:val="00824650"/>
    <w:rsid w:val="00831F44"/>
    <w:rsid w:val="00847645"/>
    <w:rsid w:val="008602A0"/>
    <w:rsid w:val="0087034B"/>
    <w:rsid w:val="00876638"/>
    <w:rsid w:val="008813D4"/>
    <w:rsid w:val="008819DA"/>
    <w:rsid w:val="00896955"/>
    <w:rsid w:val="008A511C"/>
    <w:rsid w:val="008B44A9"/>
    <w:rsid w:val="008C7AEE"/>
    <w:rsid w:val="008D58D5"/>
    <w:rsid w:val="008D5E2E"/>
    <w:rsid w:val="009146ED"/>
    <w:rsid w:val="009151E1"/>
    <w:rsid w:val="00923B2F"/>
    <w:rsid w:val="00940130"/>
    <w:rsid w:val="00952A2E"/>
    <w:rsid w:val="00955E9B"/>
    <w:rsid w:val="00955ED7"/>
    <w:rsid w:val="00963648"/>
    <w:rsid w:val="0098143D"/>
    <w:rsid w:val="00982C14"/>
    <w:rsid w:val="00990BD0"/>
    <w:rsid w:val="009A061A"/>
    <w:rsid w:val="009A0D5A"/>
    <w:rsid w:val="009C4127"/>
    <w:rsid w:val="009C5818"/>
    <w:rsid w:val="009D34EB"/>
    <w:rsid w:val="009F7E6D"/>
    <w:rsid w:val="00A253EF"/>
    <w:rsid w:val="00A36FA2"/>
    <w:rsid w:val="00A545C1"/>
    <w:rsid w:val="00A630BC"/>
    <w:rsid w:val="00A6642D"/>
    <w:rsid w:val="00AA32AC"/>
    <w:rsid w:val="00AA696F"/>
    <w:rsid w:val="00AA6C1E"/>
    <w:rsid w:val="00AB27C1"/>
    <w:rsid w:val="00AB76C9"/>
    <w:rsid w:val="00AC2358"/>
    <w:rsid w:val="00AD0641"/>
    <w:rsid w:val="00AD3C06"/>
    <w:rsid w:val="00AE1A4C"/>
    <w:rsid w:val="00B00C8F"/>
    <w:rsid w:val="00B11002"/>
    <w:rsid w:val="00B1608D"/>
    <w:rsid w:val="00B17E6B"/>
    <w:rsid w:val="00B20FD0"/>
    <w:rsid w:val="00B25802"/>
    <w:rsid w:val="00B2594A"/>
    <w:rsid w:val="00B26990"/>
    <w:rsid w:val="00B312E9"/>
    <w:rsid w:val="00B554C8"/>
    <w:rsid w:val="00B602CD"/>
    <w:rsid w:val="00B62838"/>
    <w:rsid w:val="00B74F0E"/>
    <w:rsid w:val="00B80075"/>
    <w:rsid w:val="00B81A6F"/>
    <w:rsid w:val="00B81EA9"/>
    <w:rsid w:val="00B93AF7"/>
    <w:rsid w:val="00B962A7"/>
    <w:rsid w:val="00BA72BF"/>
    <w:rsid w:val="00BB0A0D"/>
    <w:rsid w:val="00BE394D"/>
    <w:rsid w:val="00BF4990"/>
    <w:rsid w:val="00C0547B"/>
    <w:rsid w:val="00C06764"/>
    <w:rsid w:val="00C12732"/>
    <w:rsid w:val="00C274C2"/>
    <w:rsid w:val="00C53B99"/>
    <w:rsid w:val="00C72FFB"/>
    <w:rsid w:val="00CA6634"/>
    <w:rsid w:val="00CC13FF"/>
    <w:rsid w:val="00CC494D"/>
    <w:rsid w:val="00CD7478"/>
    <w:rsid w:val="00CE2470"/>
    <w:rsid w:val="00CE474B"/>
    <w:rsid w:val="00CF06A0"/>
    <w:rsid w:val="00CF6758"/>
    <w:rsid w:val="00D15A47"/>
    <w:rsid w:val="00D30709"/>
    <w:rsid w:val="00D43161"/>
    <w:rsid w:val="00D444D2"/>
    <w:rsid w:val="00D47954"/>
    <w:rsid w:val="00D55446"/>
    <w:rsid w:val="00D756DC"/>
    <w:rsid w:val="00DB18D3"/>
    <w:rsid w:val="00DB3A4F"/>
    <w:rsid w:val="00DB7DC9"/>
    <w:rsid w:val="00DD1804"/>
    <w:rsid w:val="00DE2C8E"/>
    <w:rsid w:val="00DF56A9"/>
    <w:rsid w:val="00E02881"/>
    <w:rsid w:val="00E05397"/>
    <w:rsid w:val="00E265CB"/>
    <w:rsid w:val="00E34ABB"/>
    <w:rsid w:val="00E41F2E"/>
    <w:rsid w:val="00E460D0"/>
    <w:rsid w:val="00E564F5"/>
    <w:rsid w:val="00E80D9B"/>
    <w:rsid w:val="00EB2E37"/>
    <w:rsid w:val="00EC0D4F"/>
    <w:rsid w:val="00EC15FE"/>
    <w:rsid w:val="00EE687C"/>
    <w:rsid w:val="00F04CB1"/>
    <w:rsid w:val="00F103A1"/>
    <w:rsid w:val="00F15CC8"/>
    <w:rsid w:val="00F17C3D"/>
    <w:rsid w:val="00F4727E"/>
    <w:rsid w:val="00F51E0D"/>
    <w:rsid w:val="00F5328E"/>
    <w:rsid w:val="00F64B9F"/>
    <w:rsid w:val="00F679B7"/>
    <w:rsid w:val="00F83E9D"/>
    <w:rsid w:val="00F852E7"/>
    <w:rsid w:val="00F92CE6"/>
    <w:rsid w:val="00F95FDA"/>
    <w:rsid w:val="00FA00D1"/>
    <w:rsid w:val="00FB7D7F"/>
    <w:rsid w:val="00FC7D06"/>
    <w:rsid w:val="00FC7E3F"/>
    <w:rsid w:val="00FD4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D20"/>
    <w:rPr>
      <w:rFonts w:ascii="Bookman Old Style" w:hAnsi="Bookman Old Style"/>
      <w:sz w:val="24"/>
      <w:szCs w:val="24"/>
    </w:rPr>
  </w:style>
  <w:style w:type="paragraph" w:styleId="1">
    <w:name w:val="heading 1"/>
    <w:basedOn w:val="a"/>
    <w:next w:val="a"/>
    <w:qFormat/>
    <w:rsid w:val="00E460D0"/>
    <w:pPr>
      <w:keepNext/>
      <w:jc w:val="center"/>
      <w:outlineLvl w:val="0"/>
    </w:pPr>
    <w:rPr>
      <w:b/>
      <w:bCs/>
      <w:sz w:val="26"/>
      <w:szCs w:val="20"/>
      <w:lang w:val="uk-UA"/>
    </w:rPr>
  </w:style>
  <w:style w:type="paragraph" w:styleId="2">
    <w:name w:val="heading 2"/>
    <w:basedOn w:val="a"/>
    <w:next w:val="a"/>
    <w:qFormat/>
    <w:rsid w:val="00E460D0"/>
    <w:pPr>
      <w:keepNext/>
      <w:numPr>
        <w:numId w:val="16"/>
      </w:numPr>
      <w:jc w:val="center"/>
      <w:outlineLvl w:val="1"/>
    </w:pPr>
    <w:rPr>
      <w:b/>
      <w:bCs/>
      <w:sz w:val="26"/>
      <w:szCs w:val="20"/>
      <w:lang w:val="uk-UA"/>
    </w:rPr>
  </w:style>
  <w:style w:type="paragraph" w:styleId="3">
    <w:name w:val="heading 3"/>
    <w:basedOn w:val="a"/>
    <w:next w:val="a"/>
    <w:qFormat/>
    <w:rsid w:val="00E460D0"/>
    <w:pPr>
      <w:keepNext/>
      <w:jc w:val="both"/>
      <w:outlineLvl w:val="2"/>
    </w:pPr>
    <w:rPr>
      <w:b/>
      <w:bCs/>
      <w:sz w:val="20"/>
      <w:lang w:val="uk-UA"/>
    </w:rPr>
  </w:style>
  <w:style w:type="paragraph" w:styleId="4">
    <w:name w:val="heading 4"/>
    <w:basedOn w:val="a"/>
    <w:next w:val="a"/>
    <w:qFormat/>
    <w:rsid w:val="00E460D0"/>
    <w:pPr>
      <w:keepNext/>
      <w:jc w:val="center"/>
      <w:outlineLvl w:val="3"/>
    </w:pPr>
    <w:rPr>
      <w:b/>
      <w:bCs/>
      <w:sz w:val="20"/>
      <w:lang w:val="uk-UA"/>
    </w:rPr>
  </w:style>
  <w:style w:type="paragraph" w:styleId="5">
    <w:name w:val="heading 5"/>
    <w:basedOn w:val="a"/>
    <w:next w:val="a"/>
    <w:qFormat/>
    <w:rsid w:val="00E460D0"/>
    <w:pPr>
      <w:keepNext/>
      <w:jc w:val="center"/>
      <w:outlineLvl w:val="4"/>
    </w:pPr>
    <w:rPr>
      <w:b/>
      <w:bCs/>
      <w:sz w:val="18"/>
      <w:lang w:val="uk-UA"/>
    </w:rPr>
  </w:style>
  <w:style w:type="paragraph" w:styleId="6">
    <w:name w:val="heading 6"/>
    <w:basedOn w:val="a"/>
    <w:next w:val="a"/>
    <w:qFormat/>
    <w:rsid w:val="00E460D0"/>
    <w:pPr>
      <w:keepNext/>
      <w:jc w:val="center"/>
      <w:outlineLvl w:val="5"/>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60D0"/>
    <w:pPr>
      <w:jc w:val="both"/>
    </w:pPr>
    <w:rPr>
      <w:sz w:val="26"/>
      <w:szCs w:val="20"/>
      <w:lang w:val="uk-UA"/>
    </w:rPr>
  </w:style>
  <w:style w:type="paragraph" w:styleId="20">
    <w:name w:val="Body Text 2"/>
    <w:basedOn w:val="a"/>
    <w:rsid w:val="00E460D0"/>
    <w:pPr>
      <w:jc w:val="center"/>
    </w:pPr>
    <w:rPr>
      <w:sz w:val="26"/>
      <w:szCs w:val="20"/>
      <w:lang w:val="uk-UA"/>
    </w:rPr>
  </w:style>
  <w:style w:type="paragraph" w:styleId="a5">
    <w:name w:val="header"/>
    <w:aliases w:val="Знак Знак Знак Знак"/>
    <w:basedOn w:val="a"/>
    <w:link w:val="a6"/>
    <w:rsid w:val="00E460D0"/>
    <w:pPr>
      <w:tabs>
        <w:tab w:val="center" w:pos="4677"/>
        <w:tab w:val="right" w:pos="9355"/>
      </w:tabs>
    </w:pPr>
    <w:rPr>
      <w:sz w:val="26"/>
      <w:szCs w:val="20"/>
    </w:rPr>
  </w:style>
  <w:style w:type="character" w:styleId="a7">
    <w:name w:val="page number"/>
    <w:basedOn w:val="a0"/>
    <w:rsid w:val="00E460D0"/>
  </w:style>
  <w:style w:type="paragraph" w:styleId="a8">
    <w:name w:val="footer"/>
    <w:basedOn w:val="a"/>
    <w:rsid w:val="00E460D0"/>
    <w:pPr>
      <w:tabs>
        <w:tab w:val="center" w:pos="4677"/>
        <w:tab w:val="right" w:pos="9355"/>
      </w:tabs>
    </w:pPr>
  </w:style>
  <w:style w:type="paragraph" w:customStyle="1" w:styleId="caaieiaie1">
    <w:name w:val="caaieiaie 1"/>
    <w:basedOn w:val="a"/>
    <w:next w:val="a"/>
    <w:rsid w:val="00E460D0"/>
    <w:pPr>
      <w:keepNext/>
      <w:widowControl w:val="0"/>
      <w:autoSpaceDE w:val="0"/>
      <w:autoSpaceDN w:val="0"/>
      <w:spacing w:line="192" w:lineRule="auto"/>
      <w:jc w:val="center"/>
    </w:pPr>
    <w:rPr>
      <w:rFonts w:ascii="SchoolDL" w:hAnsi="SchoolDL"/>
      <w:b/>
      <w:bCs/>
      <w:sz w:val="30"/>
      <w:szCs w:val="30"/>
    </w:rPr>
  </w:style>
  <w:style w:type="paragraph" w:styleId="30">
    <w:name w:val="Body Text Indent 3"/>
    <w:basedOn w:val="a"/>
    <w:rsid w:val="00C0547B"/>
    <w:pPr>
      <w:spacing w:after="120"/>
      <w:ind w:left="283"/>
    </w:pPr>
    <w:rPr>
      <w:sz w:val="16"/>
      <w:szCs w:val="16"/>
    </w:rPr>
  </w:style>
  <w:style w:type="paragraph" w:customStyle="1" w:styleId="a9">
    <w:name w:val="Знак"/>
    <w:basedOn w:val="a"/>
    <w:rsid w:val="00C0547B"/>
    <w:rPr>
      <w:rFonts w:ascii="Verdana" w:hAnsi="Verdana" w:cs="Verdana"/>
      <w:sz w:val="20"/>
      <w:szCs w:val="20"/>
      <w:lang w:val="en-US" w:eastAsia="en-US"/>
    </w:rPr>
  </w:style>
  <w:style w:type="paragraph" w:customStyle="1" w:styleId="10">
    <w:name w:val="1"/>
    <w:basedOn w:val="a"/>
    <w:rsid w:val="00543D32"/>
    <w:rPr>
      <w:rFonts w:ascii="Verdana" w:hAnsi="Verdana" w:cs="Verdana"/>
      <w:sz w:val="20"/>
      <w:szCs w:val="20"/>
      <w:lang w:val="en-US" w:eastAsia="en-US"/>
    </w:rPr>
  </w:style>
  <w:style w:type="paragraph" w:styleId="aa">
    <w:name w:val="Subtitle"/>
    <w:aliases w:val=" Знак"/>
    <w:basedOn w:val="a"/>
    <w:link w:val="ab"/>
    <w:qFormat/>
    <w:rsid w:val="00543D32"/>
    <w:pPr>
      <w:jc w:val="center"/>
    </w:pPr>
    <w:rPr>
      <w:rFonts w:ascii="Times New Roman" w:hAnsi="Times New Roman"/>
      <w:b/>
      <w:bCs/>
      <w:sz w:val="28"/>
      <w:lang w:val="uk-UA"/>
    </w:rPr>
  </w:style>
  <w:style w:type="character" w:customStyle="1" w:styleId="ab">
    <w:name w:val="Подзаголовок Знак"/>
    <w:aliases w:val=" Знак Знак"/>
    <w:link w:val="aa"/>
    <w:rsid w:val="00543D32"/>
    <w:rPr>
      <w:b/>
      <w:bCs/>
      <w:sz w:val="28"/>
      <w:szCs w:val="24"/>
      <w:lang w:val="uk-UA" w:eastAsia="ru-RU" w:bidi="ar-SA"/>
    </w:rPr>
  </w:style>
  <w:style w:type="paragraph" w:styleId="ac">
    <w:name w:val="Balloon Text"/>
    <w:basedOn w:val="a"/>
    <w:semiHidden/>
    <w:rsid w:val="00FC7D06"/>
    <w:rPr>
      <w:rFonts w:ascii="Tahoma" w:hAnsi="Tahoma" w:cs="Tahoma"/>
      <w:sz w:val="16"/>
      <w:szCs w:val="16"/>
    </w:rPr>
  </w:style>
  <w:style w:type="character" w:customStyle="1" w:styleId="a6">
    <w:name w:val="Верхний колонтитул Знак"/>
    <w:aliases w:val="Знак Знак Знак Знак Знак"/>
    <w:link w:val="a5"/>
    <w:rsid w:val="008C7AEE"/>
    <w:rPr>
      <w:rFonts w:ascii="Bookman Old Style" w:hAnsi="Bookman Old Style"/>
      <w:sz w:val="26"/>
      <w:lang w:val="ru-RU" w:eastAsia="ru-RU" w:bidi="ar-SA"/>
    </w:rPr>
  </w:style>
  <w:style w:type="paragraph" w:customStyle="1" w:styleId="a20">
    <w:name w:val="a2"/>
    <w:basedOn w:val="a"/>
    <w:rsid w:val="002F22A4"/>
    <w:pPr>
      <w:spacing w:before="100" w:beforeAutospacing="1" w:after="100" w:afterAutospacing="1"/>
      <w:ind w:firstLine="709"/>
    </w:pPr>
    <w:rPr>
      <w:rFonts w:ascii="Times New Roman" w:hAnsi="Times New Roman"/>
    </w:rPr>
  </w:style>
  <w:style w:type="paragraph" w:styleId="ad">
    <w:name w:val="Body Text Indent"/>
    <w:basedOn w:val="a"/>
    <w:rsid w:val="00982C14"/>
    <w:pPr>
      <w:spacing w:after="120"/>
      <w:ind w:left="283"/>
    </w:pPr>
  </w:style>
  <w:style w:type="paragraph" w:customStyle="1" w:styleId="11">
    <w:name w:val="Абзац списка1"/>
    <w:basedOn w:val="a"/>
    <w:rsid w:val="00982C14"/>
    <w:pPr>
      <w:ind w:left="720"/>
      <w:contextualSpacing/>
      <w:jc w:val="both"/>
    </w:pPr>
    <w:rPr>
      <w:rFonts w:ascii="Times New Roman" w:hAnsi="Times New Roman"/>
    </w:rPr>
  </w:style>
  <w:style w:type="paragraph" w:styleId="ae">
    <w:name w:val="Title"/>
    <w:basedOn w:val="a"/>
    <w:link w:val="af"/>
    <w:qFormat/>
    <w:rsid w:val="00E41F2E"/>
    <w:pPr>
      <w:jc w:val="center"/>
    </w:pPr>
    <w:rPr>
      <w:rFonts w:ascii="Times New Roman" w:hAnsi="Times New Roman"/>
      <w:b/>
      <w:bCs/>
      <w:sz w:val="28"/>
      <w:szCs w:val="28"/>
      <w:lang w:val="uk-UA"/>
    </w:rPr>
  </w:style>
  <w:style w:type="character" w:customStyle="1" w:styleId="af">
    <w:name w:val="Название Знак"/>
    <w:link w:val="ae"/>
    <w:rsid w:val="00E41F2E"/>
    <w:rPr>
      <w:b/>
      <w:bCs/>
      <w:sz w:val="28"/>
      <w:szCs w:val="28"/>
      <w:lang w:val="uk-UA"/>
    </w:rPr>
  </w:style>
  <w:style w:type="character" w:customStyle="1" w:styleId="a4">
    <w:name w:val="Основной текст Знак"/>
    <w:link w:val="a3"/>
    <w:rsid w:val="00E41F2E"/>
    <w:rPr>
      <w:rFonts w:ascii="Bookman Old Style" w:hAnsi="Bookman Old Style"/>
      <w:sz w:val="26"/>
      <w:lang w:val="uk-UA"/>
    </w:rPr>
  </w:style>
  <w:style w:type="character" w:customStyle="1" w:styleId="21">
    <w:name w:val="Основной текст (2)_"/>
    <w:link w:val="22"/>
    <w:locked/>
    <w:rsid w:val="00E41F2E"/>
    <w:rPr>
      <w:b/>
      <w:bCs/>
      <w:sz w:val="25"/>
      <w:szCs w:val="25"/>
      <w:shd w:val="clear" w:color="auto" w:fill="FFFFFF"/>
    </w:rPr>
  </w:style>
  <w:style w:type="paragraph" w:customStyle="1" w:styleId="22">
    <w:name w:val="Основной текст (2)"/>
    <w:basedOn w:val="a"/>
    <w:link w:val="21"/>
    <w:rsid w:val="00E41F2E"/>
    <w:pPr>
      <w:widowControl w:val="0"/>
      <w:shd w:val="clear" w:color="auto" w:fill="FFFFFF"/>
      <w:spacing w:after="240" w:line="240" w:lineRule="atLeast"/>
      <w:jc w:val="center"/>
    </w:pPr>
    <w:rPr>
      <w:rFonts w:ascii="Times New Roman" w:hAnsi="Times New Roman"/>
      <w:b/>
      <w:bCs/>
      <w:sz w:val="25"/>
      <w:szCs w:val="25"/>
    </w:rPr>
  </w:style>
  <w:style w:type="paragraph" w:styleId="23">
    <w:name w:val="Body Text Indent 2"/>
    <w:basedOn w:val="a"/>
    <w:link w:val="24"/>
    <w:uiPriority w:val="99"/>
    <w:semiHidden/>
    <w:unhideWhenUsed/>
    <w:rsid w:val="00E41F2E"/>
    <w:pPr>
      <w:spacing w:after="120" w:line="480" w:lineRule="auto"/>
      <w:ind w:left="283"/>
    </w:pPr>
  </w:style>
  <w:style w:type="character" w:customStyle="1" w:styleId="24">
    <w:name w:val="Основной текст с отступом 2 Знак"/>
    <w:link w:val="23"/>
    <w:uiPriority w:val="99"/>
    <w:semiHidden/>
    <w:rsid w:val="00E41F2E"/>
    <w:rPr>
      <w:rFonts w:ascii="Bookman Old Style" w:hAnsi="Bookman Old Style"/>
      <w:sz w:val="24"/>
      <w:szCs w:val="24"/>
    </w:rPr>
  </w:style>
  <w:style w:type="table" w:styleId="af0">
    <w:name w:val="Table Grid"/>
    <w:basedOn w:val="a1"/>
    <w:uiPriority w:val="59"/>
    <w:rsid w:val="00015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241813">
      <w:bodyDiv w:val="1"/>
      <w:marLeft w:val="0"/>
      <w:marRight w:val="0"/>
      <w:marTop w:val="0"/>
      <w:marBottom w:val="0"/>
      <w:divBdr>
        <w:top w:val="none" w:sz="0" w:space="0" w:color="auto"/>
        <w:left w:val="none" w:sz="0" w:space="0" w:color="auto"/>
        <w:bottom w:val="none" w:sz="0" w:space="0" w:color="auto"/>
        <w:right w:val="none" w:sz="0" w:space="0" w:color="auto"/>
      </w:divBdr>
    </w:div>
    <w:div w:id="6503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1BA6-509C-40F7-85CF-B34CCCF3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Анатолій</cp:lastModifiedBy>
  <cp:revision>23</cp:revision>
  <cp:lastPrinted>2022-08-18T08:40:00Z</cp:lastPrinted>
  <dcterms:created xsi:type="dcterms:W3CDTF">2022-08-18T08:19:00Z</dcterms:created>
  <dcterms:modified xsi:type="dcterms:W3CDTF">2023-03-06T19:39:00Z</dcterms:modified>
</cp:coreProperties>
</file>